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AB07" w14:textId="77777777" w:rsidR="00580148" w:rsidRPr="00F737B7" w:rsidRDefault="00580148" w:rsidP="004B0536">
      <w:pPr>
        <w:rPr>
          <w:rFonts w:ascii="Times New Roman" w:hAnsi="Times New Roman" w:cs="Times New Roman"/>
          <w:b/>
        </w:rPr>
      </w:pPr>
    </w:p>
    <w:p w14:paraId="7AEE53FB" w14:textId="2418C7E9" w:rsidR="00F547C9" w:rsidRDefault="00F547C9" w:rsidP="00580148">
      <w:pPr>
        <w:jc w:val="center"/>
        <w:rPr>
          <w:rFonts w:ascii="Times New Roman" w:hAnsi="Times New Roman" w:cs="Times New Roman"/>
          <w:b/>
          <w:sz w:val="24"/>
          <w:szCs w:val="24"/>
          <w:lang w:val="en-US"/>
        </w:rPr>
      </w:pPr>
      <w:r w:rsidRPr="007424DF">
        <w:rPr>
          <w:rFonts w:ascii="Arial" w:hAnsi="Arial" w:cs="Arial"/>
          <w:b/>
          <w:color w:val="FF0000"/>
          <w:lang w:val="en-US"/>
        </w:rPr>
        <w:t xml:space="preserve">The </w:t>
      </w:r>
      <w:r>
        <w:rPr>
          <w:rFonts w:ascii="Arial" w:hAnsi="Arial" w:cs="Arial"/>
          <w:b/>
          <w:color w:val="FF0000"/>
          <w:lang w:val="en-US"/>
        </w:rPr>
        <w:t>8</w:t>
      </w:r>
      <w:r w:rsidRPr="007424DF">
        <w:rPr>
          <w:rFonts w:ascii="Arial" w:hAnsi="Arial" w:cs="Arial"/>
          <w:b/>
          <w:color w:val="FF0000"/>
          <w:lang w:val="en-US"/>
        </w:rPr>
        <w:t>th International Conference on Water Resources and Environment Research (ICWRER20</w:t>
      </w:r>
      <w:r>
        <w:rPr>
          <w:rFonts w:ascii="Arial" w:hAnsi="Arial" w:cs="Arial"/>
          <w:b/>
          <w:color w:val="FF0000"/>
          <w:lang w:val="en-US"/>
        </w:rPr>
        <w:t>22</w:t>
      </w:r>
      <w:r w:rsidRPr="007424DF">
        <w:rPr>
          <w:rFonts w:ascii="Arial" w:hAnsi="Arial" w:cs="Arial"/>
          <w:b/>
          <w:color w:val="FF0000"/>
          <w:lang w:val="en-US"/>
        </w:rPr>
        <w:t>),</w:t>
      </w:r>
      <w:r>
        <w:rPr>
          <w:rFonts w:ascii="Arial" w:hAnsi="Arial" w:cs="Arial"/>
          <w:b/>
          <w:color w:val="FF0000"/>
          <w:lang w:val="en-US"/>
        </w:rPr>
        <w:t xml:space="preserve"> University of Central Florida, USA April</w:t>
      </w:r>
      <w:r w:rsidRPr="007424DF">
        <w:rPr>
          <w:rFonts w:ascii="Arial" w:hAnsi="Arial" w:cs="Arial"/>
          <w:b/>
          <w:color w:val="FF0000"/>
          <w:lang w:val="en-US"/>
        </w:rPr>
        <w:t xml:space="preserve"> </w:t>
      </w:r>
      <w:r>
        <w:rPr>
          <w:rFonts w:ascii="Arial" w:hAnsi="Arial" w:cs="Arial"/>
          <w:b/>
          <w:color w:val="FF0000"/>
          <w:lang w:val="en-US"/>
        </w:rPr>
        <w:t>25</w:t>
      </w:r>
      <w:r w:rsidRPr="007424DF">
        <w:rPr>
          <w:rFonts w:ascii="Arial" w:hAnsi="Arial" w:cs="Arial"/>
          <w:b/>
          <w:color w:val="FF0000"/>
          <w:lang w:val="en-US"/>
        </w:rPr>
        <w:t>-</w:t>
      </w:r>
      <w:r>
        <w:rPr>
          <w:rFonts w:ascii="Arial" w:hAnsi="Arial" w:cs="Arial"/>
          <w:b/>
          <w:color w:val="FF0000"/>
          <w:lang w:val="en-US"/>
        </w:rPr>
        <w:t>27</w:t>
      </w:r>
      <w:r w:rsidRPr="007424DF">
        <w:rPr>
          <w:rFonts w:ascii="Arial" w:hAnsi="Arial" w:cs="Arial"/>
          <w:b/>
          <w:color w:val="FF0000"/>
          <w:lang w:val="en-US"/>
        </w:rPr>
        <w:t>, 20</w:t>
      </w:r>
      <w:r>
        <w:rPr>
          <w:rFonts w:ascii="Arial" w:hAnsi="Arial" w:cs="Arial"/>
          <w:b/>
          <w:color w:val="FF0000"/>
          <w:lang w:val="en-US"/>
        </w:rPr>
        <w:t>22</w:t>
      </w:r>
    </w:p>
    <w:p w14:paraId="77DEE589" w14:textId="304FA80A" w:rsidR="00580148" w:rsidRPr="00D05082" w:rsidRDefault="00580148" w:rsidP="00580148">
      <w:pPr>
        <w:jc w:val="center"/>
        <w:rPr>
          <w:rFonts w:ascii="Times New Roman" w:hAnsi="Times New Roman" w:cs="Times New Roman"/>
          <w:b/>
          <w:sz w:val="24"/>
          <w:szCs w:val="24"/>
          <w:lang w:val="en-US"/>
        </w:rPr>
      </w:pPr>
      <w:r w:rsidRPr="00D05082">
        <w:rPr>
          <w:rFonts w:ascii="Times New Roman" w:hAnsi="Times New Roman" w:cs="Times New Roman"/>
          <w:b/>
          <w:sz w:val="24"/>
          <w:szCs w:val="24"/>
          <w:lang w:val="en-US"/>
        </w:rPr>
        <w:t>Special Session</w:t>
      </w:r>
      <w:r w:rsidR="004B0536" w:rsidRPr="00D05082">
        <w:rPr>
          <w:rFonts w:ascii="Times New Roman" w:hAnsi="Times New Roman" w:cs="Times New Roman"/>
          <w:b/>
          <w:sz w:val="24"/>
          <w:szCs w:val="24"/>
          <w:lang w:val="en-US"/>
        </w:rPr>
        <w:t xml:space="preserve"> </w:t>
      </w:r>
    </w:p>
    <w:p w14:paraId="28D3DD78" w14:textId="151D4C75" w:rsidR="000D3E8E" w:rsidRPr="00D05082" w:rsidRDefault="000D3E8E" w:rsidP="000D3E8E">
      <w:pPr>
        <w:jc w:val="center"/>
        <w:rPr>
          <w:rFonts w:ascii="Times New Roman" w:hAnsi="Times New Roman" w:cs="Times New Roman"/>
          <w:b/>
          <w:bCs/>
          <w:sz w:val="24"/>
          <w:szCs w:val="24"/>
          <w:lang w:val="en-US"/>
        </w:rPr>
      </w:pPr>
      <w:r w:rsidRPr="00D05082">
        <w:rPr>
          <w:rFonts w:ascii="Times New Roman" w:hAnsi="Times New Roman" w:cs="Times New Roman"/>
          <w:b/>
          <w:bCs/>
          <w:sz w:val="24"/>
          <w:szCs w:val="24"/>
          <w:lang w:val="en-US"/>
        </w:rPr>
        <w:t xml:space="preserve">Better understand past, </w:t>
      </w:r>
      <w:proofErr w:type="gramStart"/>
      <w:r w:rsidRPr="00D05082">
        <w:rPr>
          <w:rFonts w:ascii="Times New Roman" w:hAnsi="Times New Roman" w:cs="Times New Roman"/>
          <w:b/>
          <w:bCs/>
          <w:sz w:val="24"/>
          <w:szCs w:val="24"/>
          <w:lang w:val="en-US"/>
        </w:rPr>
        <w:t>present</w:t>
      </w:r>
      <w:proofErr w:type="gramEnd"/>
      <w:r w:rsidRPr="00D05082">
        <w:rPr>
          <w:rFonts w:ascii="Times New Roman" w:hAnsi="Times New Roman" w:cs="Times New Roman"/>
          <w:b/>
          <w:bCs/>
          <w:sz w:val="24"/>
          <w:szCs w:val="24"/>
          <w:lang w:val="en-US"/>
        </w:rPr>
        <w:t xml:space="preserve"> and future </w:t>
      </w:r>
      <w:r w:rsidR="00DD70E6" w:rsidRPr="00D05082">
        <w:rPr>
          <w:rFonts w:ascii="Times New Roman" w:hAnsi="Times New Roman" w:cs="Times New Roman"/>
          <w:b/>
          <w:bCs/>
          <w:sz w:val="24"/>
          <w:szCs w:val="24"/>
          <w:lang w:val="en-US"/>
        </w:rPr>
        <w:t>climate variability</w:t>
      </w:r>
      <w:r w:rsidRPr="00D05082">
        <w:rPr>
          <w:rFonts w:ascii="Times New Roman" w:hAnsi="Times New Roman" w:cs="Times New Roman"/>
          <w:b/>
          <w:bCs/>
          <w:sz w:val="24"/>
          <w:szCs w:val="24"/>
          <w:lang w:val="en-US"/>
        </w:rPr>
        <w:t xml:space="preserve"> by linking </w:t>
      </w:r>
      <w:r w:rsidR="00F333E3" w:rsidRPr="00D05082">
        <w:rPr>
          <w:rFonts w:ascii="Times New Roman" w:hAnsi="Times New Roman" w:cs="Times New Roman"/>
          <w:b/>
          <w:bCs/>
          <w:sz w:val="24"/>
          <w:szCs w:val="24"/>
          <w:lang w:val="en-US"/>
        </w:rPr>
        <w:t xml:space="preserve">water </w:t>
      </w:r>
      <w:r w:rsidRPr="00D05082">
        <w:rPr>
          <w:rFonts w:ascii="Times New Roman" w:hAnsi="Times New Roman" w:cs="Times New Roman"/>
          <w:b/>
          <w:bCs/>
          <w:sz w:val="24"/>
          <w:szCs w:val="24"/>
          <w:lang w:val="en-US"/>
        </w:rPr>
        <w:t>isotopes and conventional hydrometeorology</w:t>
      </w:r>
    </w:p>
    <w:p w14:paraId="5DA6851B" w14:textId="7C3DD7BE" w:rsidR="008435F0" w:rsidRPr="00D05082" w:rsidRDefault="000D3E8E" w:rsidP="008435F0">
      <w:pPr>
        <w:rPr>
          <w:rFonts w:ascii="Times New Roman" w:hAnsi="Times New Roman" w:cs="Times New Roman"/>
          <w:sz w:val="24"/>
          <w:szCs w:val="24"/>
          <w:lang w:val="en-US"/>
        </w:rPr>
      </w:pPr>
      <w:r w:rsidRPr="00D05082">
        <w:rPr>
          <w:rFonts w:ascii="Times New Roman" w:hAnsi="Times New Roman" w:cs="Times New Roman"/>
          <w:i/>
          <w:iCs/>
          <w:sz w:val="24"/>
          <w:szCs w:val="24"/>
          <w:lang w:val="en-US"/>
        </w:rPr>
        <w:t>Chair</w:t>
      </w:r>
      <w:r w:rsidRPr="00D05082">
        <w:rPr>
          <w:rFonts w:ascii="Times New Roman" w:hAnsi="Times New Roman" w:cs="Times New Roman"/>
          <w:sz w:val="24"/>
          <w:szCs w:val="24"/>
          <w:lang w:val="en-US"/>
        </w:rPr>
        <w:t xml:space="preserve">: </w:t>
      </w:r>
      <w:r w:rsidR="00AC2D47">
        <w:rPr>
          <w:rFonts w:ascii="Times New Roman" w:hAnsi="Times New Roman" w:cs="Times New Roman"/>
          <w:sz w:val="24"/>
          <w:szCs w:val="24"/>
          <w:lang w:val="en-US"/>
        </w:rPr>
        <w:t xml:space="preserve">Ms </w:t>
      </w:r>
      <w:r w:rsidRPr="00D05082">
        <w:rPr>
          <w:rFonts w:ascii="Times New Roman" w:hAnsi="Times New Roman" w:cs="Times New Roman"/>
          <w:sz w:val="24"/>
          <w:szCs w:val="24"/>
          <w:lang w:val="en-US"/>
        </w:rPr>
        <w:t xml:space="preserve">Yuliya </w:t>
      </w:r>
      <w:proofErr w:type="spellStart"/>
      <w:r w:rsidRPr="00D05082">
        <w:rPr>
          <w:rFonts w:ascii="Times New Roman" w:hAnsi="Times New Roman" w:cs="Times New Roman"/>
          <w:sz w:val="24"/>
          <w:szCs w:val="24"/>
          <w:lang w:val="en-US"/>
        </w:rPr>
        <w:t>Vystavna</w:t>
      </w:r>
      <w:proofErr w:type="spellEnd"/>
      <w:r w:rsidRPr="00D05082">
        <w:rPr>
          <w:rFonts w:ascii="Times New Roman" w:hAnsi="Times New Roman" w:cs="Times New Roman"/>
          <w:sz w:val="24"/>
          <w:szCs w:val="24"/>
          <w:lang w:val="en-US"/>
        </w:rPr>
        <w:t>,</w:t>
      </w:r>
      <w:r w:rsidR="00AB2D8B" w:rsidRPr="00D05082">
        <w:rPr>
          <w:rFonts w:ascii="Times New Roman" w:hAnsi="Times New Roman" w:cs="Times New Roman"/>
          <w:sz w:val="24"/>
          <w:szCs w:val="24"/>
          <w:lang w:val="en-US"/>
        </w:rPr>
        <w:t xml:space="preserve"> </w:t>
      </w:r>
      <w:proofErr w:type="spellStart"/>
      <w:r w:rsidR="008435F0" w:rsidRPr="00D05082">
        <w:rPr>
          <w:rFonts w:ascii="Times New Roman" w:hAnsi="Times New Roman" w:cs="Times New Roman"/>
          <w:sz w:val="24"/>
          <w:szCs w:val="24"/>
          <w:lang w:val="en-US"/>
        </w:rPr>
        <w:t>Programme</w:t>
      </w:r>
      <w:proofErr w:type="spellEnd"/>
      <w:r w:rsidR="008435F0" w:rsidRPr="00D05082">
        <w:rPr>
          <w:rFonts w:ascii="Times New Roman" w:hAnsi="Times New Roman" w:cs="Times New Roman"/>
          <w:sz w:val="24"/>
          <w:szCs w:val="24"/>
          <w:lang w:val="en-US"/>
        </w:rPr>
        <w:t xml:space="preserve"> Officer, </w:t>
      </w:r>
      <w:r w:rsidR="00AB2D8B" w:rsidRPr="00D05082">
        <w:rPr>
          <w:rFonts w:ascii="Times New Roman" w:hAnsi="Times New Roman" w:cs="Times New Roman"/>
          <w:sz w:val="24"/>
          <w:szCs w:val="24"/>
          <w:lang w:val="en-US"/>
        </w:rPr>
        <w:t>Isotope Hydrology Section,</w:t>
      </w:r>
      <w:r w:rsidRPr="00D05082">
        <w:rPr>
          <w:rFonts w:ascii="Times New Roman" w:hAnsi="Times New Roman" w:cs="Times New Roman"/>
          <w:sz w:val="24"/>
          <w:szCs w:val="24"/>
          <w:lang w:val="en-US"/>
        </w:rPr>
        <w:t xml:space="preserve"> International Atomic Energy Agency (IAEA)</w:t>
      </w:r>
      <w:r w:rsidR="00CB051A" w:rsidRPr="00D05082">
        <w:rPr>
          <w:rFonts w:ascii="Times New Roman" w:hAnsi="Times New Roman" w:cs="Times New Roman"/>
          <w:sz w:val="24"/>
          <w:szCs w:val="24"/>
          <w:lang w:val="en-US"/>
        </w:rPr>
        <w:t xml:space="preserve">, </w:t>
      </w:r>
      <w:r w:rsidR="008435F0" w:rsidRPr="00D05082">
        <w:rPr>
          <w:rFonts w:ascii="Times New Roman" w:hAnsi="Times New Roman" w:cs="Times New Roman"/>
          <w:sz w:val="24"/>
          <w:szCs w:val="24"/>
          <w:lang w:val="en-US"/>
        </w:rPr>
        <w:t xml:space="preserve">Vienna International Centre, PO Box 100, 1400 Vienna, Austria, email: </w:t>
      </w:r>
      <w:hyperlink r:id="rId4" w:history="1">
        <w:r w:rsidR="008435F0" w:rsidRPr="00D05082">
          <w:rPr>
            <w:rStyle w:val="Hyperlink"/>
            <w:rFonts w:ascii="Times New Roman" w:hAnsi="Times New Roman" w:cs="Times New Roman"/>
            <w:sz w:val="24"/>
            <w:szCs w:val="24"/>
            <w:lang w:val="en-US"/>
          </w:rPr>
          <w:t>y.vystavna@iaea.org</w:t>
        </w:r>
      </w:hyperlink>
      <w:r w:rsidR="008435F0" w:rsidRPr="00D05082">
        <w:rPr>
          <w:rFonts w:ascii="Times New Roman" w:hAnsi="Times New Roman" w:cs="Times New Roman"/>
          <w:sz w:val="24"/>
          <w:szCs w:val="24"/>
          <w:lang w:val="en-US"/>
        </w:rPr>
        <w:t xml:space="preserve"> </w:t>
      </w:r>
    </w:p>
    <w:p w14:paraId="3D18A93D" w14:textId="7F7E4036" w:rsidR="00580148" w:rsidRPr="00D05082" w:rsidRDefault="000D3E8E" w:rsidP="000678D5">
      <w:pPr>
        <w:rPr>
          <w:rFonts w:ascii="Times New Roman" w:hAnsi="Times New Roman" w:cs="Times New Roman"/>
          <w:sz w:val="24"/>
          <w:szCs w:val="24"/>
          <w:lang w:val="en-US"/>
        </w:rPr>
      </w:pPr>
      <w:r w:rsidRPr="00D05082">
        <w:rPr>
          <w:rFonts w:ascii="Times New Roman" w:hAnsi="Times New Roman" w:cs="Times New Roman"/>
          <w:i/>
          <w:iCs/>
          <w:sz w:val="24"/>
          <w:szCs w:val="24"/>
          <w:lang w:val="en-US"/>
        </w:rPr>
        <w:t>Co-chair</w:t>
      </w:r>
      <w:r w:rsidRPr="00D05082">
        <w:rPr>
          <w:rFonts w:ascii="Times New Roman" w:hAnsi="Times New Roman" w:cs="Times New Roman"/>
          <w:sz w:val="24"/>
          <w:szCs w:val="24"/>
          <w:lang w:val="en-US"/>
        </w:rPr>
        <w:t xml:space="preserve">: </w:t>
      </w:r>
      <w:proofErr w:type="spellStart"/>
      <w:r w:rsidR="00AC2D47">
        <w:rPr>
          <w:rFonts w:ascii="Times New Roman" w:hAnsi="Times New Roman" w:cs="Times New Roman"/>
          <w:sz w:val="24"/>
          <w:szCs w:val="24"/>
          <w:lang w:val="en-US"/>
        </w:rPr>
        <w:t>Mr</w:t>
      </w:r>
      <w:proofErr w:type="spellEnd"/>
      <w:r w:rsidR="00AC2D47">
        <w:rPr>
          <w:rFonts w:ascii="Times New Roman" w:hAnsi="Times New Roman" w:cs="Times New Roman"/>
          <w:sz w:val="24"/>
          <w:szCs w:val="24"/>
          <w:lang w:val="en-US"/>
        </w:rPr>
        <w:t xml:space="preserve"> </w:t>
      </w:r>
      <w:r w:rsidRPr="00D05082">
        <w:rPr>
          <w:rFonts w:ascii="Times New Roman" w:hAnsi="Times New Roman" w:cs="Times New Roman"/>
          <w:sz w:val="24"/>
          <w:szCs w:val="24"/>
          <w:lang w:val="en-US"/>
        </w:rPr>
        <w:t xml:space="preserve">Johannes </w:t>
      </w:r>
      <w:proofErr w:type="spellStart"/>
      <w:r w:rsidRPr="00D05082">
        <w:rPr>
          <w:rFonts w:ascii="Times New Roman" w:hAnsi="Times New Roman" w:cs="Times New Roman"/>
          <w:sz w:val="24"/>
          <w:szCs w:val="24"/>
          <w:lang w:val="en-US"/>
        </w:rPr>
        <w:t>Cullmann</w:t>
      </w:r>
      <w:proofErr w:type="spellEnd"/>
      <w:r w:rsidRPr="00D05082">
        <w:rPr>
          <w:rFonts w:ascii="Times New Roman" w:hAnsi="Times New Roman" w:cs="Times New Roman"/>
          <w:sz w:val="24"/>
          <w:szCs w:val="24"/>
          <w:lang w:val="en-US"/>
        </w:rPr>
        <w:t xml:space="preserve">, </w:t>
      </w:r>
      <w:r w:rsidR="00BD10A1" w:rsidRPr="00D05082">
        <w:rPr>
          <w:rFonts w:ascii="Times New Roman" w:hAnsi="Times New Roman" w:cs="Times New Roman"/>
          <w:sz w:val="24"/>
          <w:szCs w:val="24"/>
          <w:lang w:val="en-US"/>
        </w:rPr>
        <w:t xml:space="preserve">Director, Cross-Cutting Coordination Water and Cryosphere, </w:t>
      </w:r>
      <w:r w:rsidRPr="00D05082">
        <w:rPr>
          <w:rFonts w:ascii="Times New Roman" w:hAnsi="Times New Roman" w:cs="Times New Roman"/>
          <w:sz w:val="24"/>
          <w:szCs w:val="24"/>
          <w:lang w:val="en-US"/>
        </w:rPr>
        <w:t>World Meteorological Organization (WMO)</w:t>
      </w:r>
      <w:r w:rsidR="00BD10A1" w:rsidRPr="00D05082">
        <w:rPr>
          <w:rFonts w:ascii="Times New Roman" w:hAnsi="Times New Roman" w:cs="Times New Roman"/>
          <w:sz w:val="24"/>
          <w:szCs w:val="24"/>
          <w:lang w:val="en-US"/>
        </w:rPr>
        <w:t xml:space="preserve">, </w:t>
      </w:r>
      <w:r w:rsidR="00457BD8" w:rsidRPr="00D05082">
        <w:rPr>
          <w:rFonts w:ascii="Times New Roman" w:hAnsi="Times New Roman" w:cs="Times New Roman"/>
          <w:sz w:val="24"/>
          <w:szCs w:val="24"/>
          <w:lang w:val="en-US"/>
        </w:rPr>
        <w:t xml:space="preserve">7bis, avenue de la </w:t>
      </w:r>
      <w:proofErr w:type="spellStart"/>
      <w:r w:rsidR="00457BD8" w:rsidRPr="00D05082">
        <w:rPr>
          <w:rFonts w:ascii="Times New Roman" w:hAnsi="Times New Roman" w:cs="Times New Roman"/>
          <w:sz w:val="24"/>
          <w:szCs w:val="24"/>
          <w:lang w:val="en-US"/>
        </w:rPr>
        <w:t>Paix</w:t>
      </w:r>
      <w:proofErr w:type="spellEnd"/>
      <w:r w:rsidR="00457BD8" w:rsidRPr="00D05082">
        <w:rPr>
          <w:rFonts w:ascii="Times New Roman" w:hAnsi="Times New Roman" w:cs="Times New Roman"/>
          <w:sz w:val="24"/>
          <w:szCs w:val="24"/>
          <w:lang w:val="en-US"/>
        </w:rPr>
        <w:t xml:space="preserve">, Case </w:t>
      </w:r>
      <w:proofErr w:type="spellStart"/>
      <w:r w:rsidR="00457BD8" w:rsidRPr="00D05082">
        <w:rPr>
          <w:rFonts w:ascii="Times New Roman" w:hAnsi="Times New Roman" w:cs="Times New Roman"/>
          <w:sz w:val="24"/>
          <w:szCs w:val="24"/>
          <w:lang w:val="en-US"/>
        </w:rPr>
        <w:t>postale</w:t>
      </w:r>
      <w:proofErr w:type="spellEnd"/>
      <w:r w:rsidR="00457BD8" w:rsidRPr="00D05082">
        <w:rPr>
          <w:rFonts w:ascii="Times New Roman" w:hAnsi="Times New Roman" w:cs="Times New Roman"/>
          <w:sz w:val="24"/>
          <w:szCs w:val="24"/>
          <w:lang w:val="en-US"/>
        </w:rPr>
        <w:t xml:space="preserve"> 2300, CH-1211 Geneva 2, Switzerland</w:t>
      </w:r>
      <w:r w:rsidR="00BC08CA" w:rsidRPr="00D05082">
        <w:rPr>
          <w:rFonts w:ascii="Times New Roman" w:hAnsi="Times New Roman" w:cs="Times New Roman"/>
          <w:sz w:val="24"/>
          <w:szCs w:val="24"/>
          <w:lang w:val="en-US"/>
        </w:rPr>
        <w:t xml:space="preserve">, email: </w:t>
      </w:r>
      <w:hyperlink r:id="rId5" w:history="1">
        <w:r w:rsidR="00A57988" w:rsidRPr="008F5A9B">
          <w:rPr>
            <w:rStyle w:val="Hyperlink"/>
            <w:rFonts w:ascii="Times New Roman" w:hAnsi="Times New Roman" w:cs="Times New Roman"/>
            <w:sz w:val="24"/>
            <w:szCs w:val="24"/>
            <w:lang w:val="en-US"/>
          </w:rPr>
          <w:t>jcullmann@wmo.int</w:t>
        </w:r>
      </w:hyperlink>
      <w:r w:rsidR="00BC08CA" w:rsidRPr="00D05082">
        <w:rPr>
          <w:rFonts w:ascii="Times New Roman" w:hAnsi="Times New Roman" w:cs="Times New Roman"/>
          <w:sz w:val="24"/>
          <w:szCs w:val="24"/>
          <w:lang w:val="en-US"/>
        </w:rPr>
        <w:t xml:space="preserve"> </w:t>
      </w:r>
    </w:p>
    <w:p w14:paraId="7621555C" w14:textId="77777777" w:rsidR="00580148" w:rsidRPr="00D05082" w:rsidRDefault="00580148" w:rsidP="00580148">
      <w:pPr>
        <w:widowControl w:val="0"/>
        <w:autoSpaceDE w:val="0"/>
        <w:autoSpaceDN w:val="0"/>
        <w:adjustRightInd w:val="0"/>
        <w:jc w:val="both"/>
        <w:rPr>
          <w:rFonts w:ascii="Times New Roman" w:hAnsi="Times New Roman" w:cs="Times New Roman"/>
          <w:bCs/>
          <w:i/>
          <w:sz w:val="24"/>
          <w:szCs w:val="24"/>
          <w:lang w:val="en-US"/>
        </w:rPr>
      </w:pPr>
      <w:r w:rsidRPr="00D05082">
        <w:rPr>
          <w:rFonts w:ascii="Times New Roman" w:hAnsi="Times New Roman" w:cs="Times New Roman"/>
          <w:bCs/>
          <w:i/>
          <w:sz w:val="24"/>
          <w:szCs w:val="24"/>
          <w:lang w:val="en-US"/>
        </w:rPr>
        <w:t>Session Description:</w:t>
      </w:r>
    </w:p>
    <w:p w14:paraId="7AEB25C5" w14:textId="4DF36131" w:rsidR="00580148" w:rsidRPr="00D05082" w:rsidRDefault="001A4E0C" w:rsidP="000D513C">
      <w:pPr>
        <w:jc w:val="both"/>
        <w:rPr>
          <w:rFonts w:ascii="Times New Roman" w:hAnsi="Times New Roman" w:cs="Times New Roman"/>
          <w:sz w:val="24"/>
          <w:szCs w:val="24"/>
          <w:lang w:val="en-US"/>
        </w:rPr>
      </w:pPr>
      <w:r w:rsidRPr="00D05082">
        <w:rPr>
          <w:rFonts w:ascii="Times New Roman" w:hAnsi="Times New Roman" w:cs="Times New Roman"/>
          <w:sz w:val="24"/>
          <w:szCs w:val="24"/>
          <w:lang w:val="en-US"/>
        </w:rPr>
        <w:t xml:space="preserve">A future projections of climate changes are mainly based on the assessment of the past </w:t>
      </w:r>
      <w:r w:rsidR="008A5602" w:rsidRPr="00D05082">
        <w:rPr>
          <w:rFonts w:ascii="Times New Roman" w:hAnsi="Times New Roman" w:cs="Times New Roman"/>
          <w:sz w:val="24"/>
          <w:szCs w:val="24"/>
          <w:lang w:val="en-US"/>
        </w:rPr>
        <w:t xml:space="preserve">and present </w:t>
      </w:r>
      <w:r w:rsidR="00F97E26" w:rsidRPr="00D05082">
        <w:rPr>
          <w:rFonts w:ascii="Times New Roman" w:hAnsi="Times New Roman" w:cs="Times New Roman"/>
          <w:sz w:val="24"/>
          <w:szCs w:val="24"/>
          <w:lang w:val="en-US"/>
        </w:rPr>
        <w:t>hydro</w:t>
      </w:r>
      <w:r w:rsidRPr="00D05082">
        <w:rPr>
          <w:rFonts w:ascii="Times New Roman" w:hAnsi="Times New Roman" w:cs="Times New Roman"/>
          <w:sz w:val="24"/>
          <w:szCs w:val="24"/>
          <w:lang w:val="en-US"/>
        </w:rPr>
        <w:t xml:space="preserve">climate </w:t>
      </w:r>
      <w:r w:rsidR="00602E63" w:rsidRPr="00D05082">
        <w:rPr>
          <w:rFonts w:ascii="Times New Roman" w:hAnsi="Times New Roman" w:cs="Times New Roman"/>
          <w:sz w:val="24"/>
          <w:szCs w:val="24"/>
          <w:lang w:val="en-US"/>
        </w:rPr>
        <w:t>variation</w:t>
      </w:r>
      <w:r w:rsidR="00F97E26" w:rsidRPr="00D05082">
        <w:rPr>
          <w:rFonts w:ascii="Times New Roman" w:hAnsi="Times New Roman" w:cs="Times New Roman"/>
          <w:sz w:val="24"/>
          <w:szCs w:val="24"/>
          <w:lang w:val="en-US"/>
        </w:rPr>
        <w:t xml:space="preserve">s </w:t>
      </w:r>
      <w:r w:rsidRPr="00D05082">
        <w:rPr>
          <w:rFonts w:ascii="Times New Roman" w:hAnsi="Times New Roman" w:cs="Times New Roman"/>
          <w:sz w:val="24"/>
          <w:szCs w:val="24"/>
          <w:lang w:val="en-US"/>
        </w:rPr>
        <w:t>and climate change causes</w:t>
      </w:r>
      <w:r w:rsidR="00A16BE5" w:rsidRPr="00D05082">
        <w:rPr>
          <w:rFonts w:ascii="Times New Roman" w:hAnsi="Times New Roman" w:cs="Times New Roman"/>
          <w:sz w:val="24"/>
          <w:szCs w:val="24"/>
          <w:lang w:val="en-US"/>
        </w:rPr>
        <w:t>. While</w:t>
      </w:r>
      <w:r w:rsidRPr="00D05082">
        <w:rPr>
          <w:rFonts w:ascii="Times New Roman" w:hAnsi="Times New Roman" w:cs="Times New Roman"/>
          <w:sz w:val="24"/>
          <w:szCs w:val="24"/>
          <w:lang w:val="en-US"/>
        </w:rPr>
        <w:t xml:space="preserve"> </w:t>
      </w:r>
      <w:r w:rsidR="00A16BE5" w:rsidRPr="00D05082">
        <w:rPr>
          <w:rFonts w:ascii="Times New Roman" w:hAnsi="Times New Roman" w:cs="Times New Roman"/>
          <w:sz w:val="24"/>
          <w:szCs w:val="24"/>
          <w:lang w:val="en-US"/>
        </w:rPr>
        <w:t>u</w:t>
      </w:r>
      <w:r w:rsidR="003C12A9" w:rsidRPr="00D05082">
        <w:rPr>
          <w:rFonts w:ascii="Times New Roman" w:hAnsi="Times New Roman" w:cs="Times New Roman"/>
          <w:sz w:val="24"/>
          <w:szCs w:val="24"/>
          <w:lang w:val="en-US"/>
        </w:rPr>
        <w:t xml:space="preserve">nderstanding of climate variability is mainly based on </w:t>
      </w:r>
      <w:r w:rsidR="00E71764" w:rsidRPr="00D05082">
        <w:rPr>
          <w:rFonts w:ascii="Times New Roman" w:hAnsi="Times New Roman" w:cs="Times New Roman"/>
          <w:sz w:val="24"/>
          <w:szCs w:val="24"/>
          <w:lang w:val="en-US"/>
        </w:rPr>
        <w:t xml:space="preserve">conventional hydrometeorological </w:t>
      </w:r>
      <w:r w:rsidR="00530B50" w:rsidRPr="00D05082">
        <w:rPr>
          <w:rFonts w:ascii="Times New Roman" w:hAnsi="Times New Roman" w:cs="Times New Roman"/>
          <w:sz w:val="24"/>
          <w:szCs w:val="24"/>
          <w:lang w:val="en-US"/>
        </w:rPr>
        <w:t>parameters</w:t>
      </w:r>
      <w:r w:rsidR="00E71764" w:rsidRPr="00D05082">
        <w:rPr>
          <w:rFonts w:ascii="Times New Roman" w:hAnsi="Times New Roman" w:cs="Times New Roman"/>
          <w:sz w:val="24"/>
          <w:szCs w:val="24"/>
          <w:lang w:val="en-US"/>
        </w:rPr>
        <w:t xml:space="preserve">, </w:t>
      </w:r>
      <w:r w:rsidR="00D77DF5" w:rsidRPr="00D05082">
        <w:rPr>
          <w:rFonts w:ascii="Times New Roman" w:hAnsi="Times New Roman" w:cs="Times New Roman"/>
          <w:sz w:val="24"/>
          <w:szCs w:val="24"/>
          <w:lang w:val="en-US"/>
        </w:rPr>
        <w:t xml:space="preserve">principally </w:t>
      </w:r>
      <w:r w:rsidR="003C12A9" w:rsidRPr="00D05082">
        <w:rPr>
          <w:rFonts w:ascii="Times New Roman" w:hAnsi="Times New Roman" w:cs="Times New Roman"/>
          <w:sz w:val="24"/>
          <w:szCs w:val="24"/>
          <w:lang w:val="en-US"/>
        </w:rPr>
        <w:t>air temperature and precipitation</w:t>
      </w:r>
      <w:r w:rsidR="00E3797B" w:rsidRPr="00D05082">
        <w:rPr>
          <w:rFonts w:ascii="Times New Roman" w:hAnsi="Times New Roman" w:cs="Times New Roman"/>
          <w:sz w:val="24"/>
          <w:szCs w:val="24"/>
          <w:lang w:val="en-US"/>
        </w:rPr>
        <w:t>, i</w:t>
      </w:r>
      <w:r w:rsidR="003C12A9" w:rsidRPr="00D05082">
        <w:rPr>
          <w:rFonts w:ascii="Times New Roman" w:hAnsi="Times New Roman" w:cs="Times New Roman"/>
          <w:sz w:val="24"/>
          <w:szCs w:val="24"/>
          <w:lang w:val="en-US"/>
        </w:rPr>
        <w:t xml:space="preserve">n the last five decades, </w:t>
      </w:r>
      <w:r w:rsidR="00E74067" w:rsidRPr="00D05082">
        <w:rPr>
          <w:rFonts w:ascii="Times New Roman" w:hAnsi="Times New Roman" w:cs="Times New Roman"/>
          <w:sz w:val="24"/>
          <w:szCs w:val="24"/>
          <w:lang w:val="en-US"/>
        </w:rPr>
        <w:t>water isotopes</w:t>
      </w:r>
      <w:r w:rsidR="003C12A9" w:rsidRPr="00D05082">
        <w:rPr>
          <w:rFonts w:ascii="Times New Roman" w:hAnsi="Times New Roman" w:cs="Times New Roman"/>
          <w:sz w:val="24"/>
          <w:szCs w:val="24"/>
          <w:lang w:val="en-US"/>
        </w:rPr>
        <w:t xml:space="preserve"> (</w:t>
      </w:r>
      <w:r w:rsidR="003C12A9" w:rsidRPr="00D05082">
        <w:rPr>
          <w:rFonts w:ascii="Times New Roman" w:hAnsi="Times New Roman" w:cs="Times New Roman"/>
          <w:sz w:val="24"/>
          <w:szCs w:val="24"/>
          <w:vertAlign w:val="superscript"/>
          <w:lang w:val="en-US"/>
        </w:rPr>
        <w:t>18</w:t>
      </w:r>
      <w:r w:rsidR="003C12A9" w:rsidRPr="00D05082">
        <w:rPr>
          <w:rFonts w:ascii="Times New Roman" w:hAnsi="Times New Roman" w:cs="Times New Roman"/>
          <w:sz w:val="24"/>
          <w:szCs w:val="24"/>
          <w:lang w:val="en-US"/>
        </w:rPr>
        <w:t>O</w:t>
      </w:r>
      <w:r w:rsidR="00E74067" w:rsidRPr="00D05082">
        <w:rPr>
          <w:rFonts w:ascii="Times New Roman" w:hAnsi="Times New Roman" w:cs="Times New Roman"/>
          <w:sz w:val="24"/>
          <w:szCs w:val="24"/>
          <w:lang w:val="en-US"/>
        </w:rPr>
        <w:t>,</w:t>
      </w:r>
      <w:r w:rsidR="003C12A9" w:rsidRPr="00D05082">
        <w:rPr>
          <w:rFonts w:ascii="Times New Roman" w:hAnsi="Times New Roman" w:cs="Times New Roman"/>
          <w:sz w:val="24"/>
          <w:szCs w:val="24"/>
          <w:lang w:val="en-US"/>
        </w:rPr>
        <w:t xml:space="preserve"> </w:t>
      </w:r>
      <w:r w:rsidR="003C12A9" w:rsidRPr="00D05082">
        <w:rPr>
          <w:rFonts w:ascii="Times New Roman" w:hAnsi="Times New Roman" w:cs="Times New Roman"/>
          <w:sz w:val="24"/>
          <w:szCs w:val="24"/>
          <w:vertAlign w:val="superscript"/>
          <w:lang w:val="en-US"/>
        </w:rPr>
        <w:t>2</w:t>
      </w:r>
      <w:r w:rsidR="003C12A9" w:rsidRPr="00D05082">
        <w:rPr>
          <w:rFonts w:ascii="Times New Roman" w:hAnsi="Times New Roman" w:cs="Times New Roman"/>
          <w:sz w:val="24"/>
          <w:szCs w:val="24"/>
          <w:lang w:val="en-US"/>
        </w:rPr>
        <w:t>H</w:t>
      </w:r>
      <w:r w:rsidR="00E74067" w:rsidRPr="00D05082">
        <w:rPr>
          <w:rFonts w:ascii="Times New Roman" w:hAnsi="Times New Roman" w:cs="Times New Roman"/>
          <w:sz w:val="24"/>
          <w:szCs w:val="24"/>
          <w:lang w:val="en-US"/>
        </w:rPr>
        <w:t xml:space="preserve"> and </w:t>
      </w:r>
      <w:r w:rsidR="000626C4" w:rsidRPr="00D05082">
        <w:rPr>
          <w:rFonts w:ascii="Times New Roman" w:hAnsi="Times New Roman" w:cs="Times New Roman"/>
          <w:sz w:val="24"/>
          <w:szCs w:val="24"/>
          <w:vertAlign w:val="superscript"/>
          <w:lang w:val="en-US"/>
        </w:rPr>
        <w:t>3</w:t>
      </w:r>
      <w:r w:rsidR="000626C4" w:rsidRPr="00D05082">
        <w:rPr>
          <w:rFonts w:ascii="Times New Roman" w:hAnsi="Times New Roman" w:cs="Times New Roman"/>
          <w:sz w:val="24"/>
          <w:szCs w:val="24"/>
          <w:lang w:val="en-US"/>
        </w:rPr>
        <w:t>H</w:t>
      </w:r>
      <w:r w:rsidR="003C12A9" w:rsidRPr="00D05082">
        <w:rPr>
          <w:rFonts w:ascii="Times New Roman" w:hAnsi="Times New Roman" w:cs="Times New Roman"/>
          <w:sz w:val="24"/>
          <w:szCs w:val="24"/>
          <w:lang w:val="en-US"/>
        </w:rPr>
        <w:t>) have been</w:t>
      </w:r>
      <w:r w:rsidR="00F97E26" w:rsidRPr="00D05082">
        <w:rPr>
          <w:rFonts w:ascii="Times New Roman" w:hAnsi="Times New Roman" w:cs="Times New Roman"/>
          <w:sz w:val="24"/>
          <w:szCs w:val="24"/>
          <w:lang w:val="en-US"/>
        </w:rPr>
        <w:t xml:space="preserve"> wide</w:t>
      </w:r>
      <w:r w:rsidR="005A13A8" w:rsidRPr="00D05082">
        <w:rPr>
          <w:rFonts w:ascii="Times New Roman" w:hAnsi="Times New Roman" w:cs="Times New Roman"/>
          <w:sz w:val="24"/>
          <w:szCs w:val="24"/>
          <w:lang w:val="en-US"/>
        </w:rPr>
        <w:t>ly</w:t>
      </w:r>
      <w:r w:rsidR="003C12A9" w:rsidRPr="00D05082">
        <w:rPr>
          <w:rFonts w:ascii="Times New Roman" w:hAnsi="Times New Roman" w:cs="Times New Roman"/>
          <w:sz w:val="24"/>
          <w:szCs w:val="24"/>
          <w:lang w:val="en-US"/>
        </w:rPr>
        <w:t xml:space="preserve"> used to address problems related to </w:t>
      </w:r>
      <w:r w:rsidR="00D77DF5" w:rsidRPr="00D05082">
        <w:rPr>
          <w:rFonts w:ascii="Times New Roman" w:hAnsi="Times New Roman" w:cs="Times New Roman"/>
          <w:sz w:val="24"/>
          <w:szCs w:val="24"/>
          <w:lang w:val="en-US"/>
        </w:rPr>
        <w:t xml:space="preserve">the </w:t>
      </w:r>
      <w:r w:rsidR="004B559B" w:rsidRPr="00D05082">
        <w:rPr>
          <w:rFonts w:ascii="Times New Roman" w:hAnsi="Times New Roman" w:cs="Times New Roman"/>
          <w:sz w:val="24"/>
          <w:szCs w:val="24"/>
          <w:lang w:val="en-US"/>
        </w:rPr>
        <w:t xml:space="preserve">hydrologic </w:t>
      </w:r>
      <w:r w:rsidR="003C12A9" w:rsidRPr="00D05082">
        <w:rPr>
          <w:rFonts w:ascii="Times New Roman" w:hAnsi="Times New Roman" w:cs="Times New Roman"/>
          <w:sz w:val="24"/>
          <w:szCs w:val="24"/>
          <w:lang w:val="en-US"/>
        </w:rPr>
        <w:t xml:space="preserve">cycle, including water </w:t>
      </w:r>
      <w:r w:rsidR="007A6759" w:rsidRPr="00D05082">
        <w:rPr>
          <w:rFonts w:ascii="Times New Roman" w:hAnsi="Times New Roman" w:cs="Times New Roman"/>
          <w:sz w:val="24"/>
          <w:szCs w:val="24"/>
          <w:lang w:val="en-US"/>
        </w:rPr>
        <w:t>(</w:t>
      </w:r>
      <w:r w:rsidR="003C12A9" w:rsidRPr="00D05082">
        <w:rPr>
          <w:rFonts w:ascii="Times New Roman" w:hAnsi="Times New Roman" w:cs="Times New Roman"/>
          <w:sz w:val="24"/>
          <w:szCs w:val="24"/>
          <w:lang w:val="en-US"/>
        </w:rPr>
        <w:t>vapor</w:t>
      </w:r>
      <w:r w:rsidR="007A6759" w:rsidRPr="00D05082">
        <w:rPr>
          <w:rFonts w:ascii="Times New Roman" w:hAnsi="Times New Roman" w:cs="Times New Roman"/>
          <w:sz w:val="24"/>
          <w:szCs w:val="24"/>
          <w:lang w:val="en-US"/>
        </w:rPr>
        <w:t>)</w:t>
      </w:r>
      <w:r w:rsidR="003C12A9" w:rsidRPr="00D05082">
        <w:rPr>
          <w:rFonts w:ascii="Times New Roman" w:hAnsi="Times New Roman" w:cs="Times New Roman"/>
          <w:sz w:val="24"/>
          <w:szCs w:val="24"/>
          <w:lang w:val="en-US"/>
        </w:rPr>
        <w:t xml:space="preserve"> source</w:t>
      </w:r>
      <w:r w:rsidR="007A6759" w:rsidRPr="00D05082">
        <w:rPr>
          <w:rFonts w:ascii="Times New Roman" w:hAnsi="Times New Roman" w:cs="Times New Roman"/>
          <w:sz w:val="24"/>
          <w:szCs w:val="24"/>
          <w:lang w:val="en-US"/>
        </w:rPr>
        <w:t xml:space="preserve"> tracing</w:t>
      </w:r>
      <w:r w:rsidR="003C12A9" w:rsidRPr="00D05082">
        <w:rPr>
          <w:rFonts w:ascii="Times New Roman" w:hAnsi="Times New Roman" w:cs="Times New Roman"/>
          <w:sz w:val="24"/>
          <w:szCs w:val="24"/>
          <w:lang w:val="en-US"/>
        </w:rPr>
        <w:t>, moisture transportation and precipitation formation</w:t>
      </w:r>
      <w:r w:rsidR="002E7B23" w:rsidRPr="00D05082">
        <w:rPr>
          <w:rFonts w:ascii="Times New Roman" w:hAnsi="Times New Roman" w:cs="Times New Roman"/>
          <w:sz w:val="24"/>
          <w:szCs w:val="24"/>
          <w:lang w:val="en-US"/>
        </w:rPr>
        <w:t xml:space="preserve">. </w:t>
      </w:r>
      <w:r w:rsidR="00BA0D5F" w:rsidRPr="00D05082">
        <w:rPr>
          <w:rFonts w:ascii="Times New Roman" w:hAnsi="Times New Roman" w:cs="Times New Roman"/>
          <w:sz w:val="24"/>
          <w:szCs w:val="24"/>
          <w:lang w:val="en-US"/>
        </w:rPr>
        <w:t>L</w:t>
      </w:r>
      <w:r w:rsidR="002E7B23" w:rsidRPr="00D05082">
        <w:rPr>
          <w:rFonts w:ascii="Times New Roman" w:hAnsi="Times New Roman" w:cs="Times New Roman"/>
          <w:sz w:val="24"/>
          <w:szCs w:val="24"/>
          <w:lang w:val="en-US"/>
        </w:rPr>
        <w:t xml:space="preserve">inking isotopes to </w:t>
      </w:r>
      <w:r w:rsidR="003C12A9" w:rsidRPr="00D05082">
        <w:rPr>
          <w:rFonts w:ascii="Times New Roman" w:hAnsi="Times New Roman" w:cs="Times New Roman"/>
          <w:sz w:val="24"/>
          <w:szCs w:val="24"/>
          <w:lang w:val="en-US"/>
        </w:rPr>
        <w:t>hydrological and meteorological conditions</w:t>
      </w:r>
      <w:r w:rsidR="00BA0D5F" w:rsidRPr="00D05082">
        <w:rPr>
          <w:rFonts w:ascii="Times New Roman" w:hAnsi="Times New Roman" w:cs="Times New Roman"/>
          <w:sz w:val="24"/>
          <w:szCs w:val="24"/>
          <w:lang w:val="en-US"/>
        </w:rPr>
        <w:t xml:space="preserve"> can improve the</w:t>
      </w:r>
      <w:r w:rsidR="001D2E8C" w:rsidRPr="00D05082">
        <w:rPr>
          <w:rFonts w:ascii="Times New Roman" w:hAnsi="Times New Roman" w:cs="Times New Roman"/>
          <w:sz w:val="24"/>
          <w:szCs w:val="24"/>
          <w:lang w:val="en-US"/>
        </w:rPr>
        <w:t xml:space="preserve"> </w:t>
      </w:r>
      <w:r w:rsidR="00F56C2F" w:rsidRPr="00D05082">
        <w:rPr>
          <w:rFonts w:ascii="Times New Roman" w:hAnsi="Times New Roman" w:cs="Times New Roman"/>
          <w:sz w:val="24"/>
          <w:szCs w:val="24"/>
          <w:lang w:val="en-US"/>
        </w:rPr>
        <w:t>interpretation</w:t>
      </w:r>
      <w:r w:rsidR="001D2E8C" w:rsidRPr="00D05082">
        <w:rPr>
          <w:rFonts w:ascii="Times New Roman" w:hAnsi="Times New Roman" w:cs="Times New Roman"/>
          <w:sz w:val="24"/>
          <w:szCs w:val="24"/>
          <w:lang w:val="en-US"/>
        </w:rPr>
        <w:t xml:space="preserve"> </w:t>
      </w:r>
      <w:r w:rsidR="003C12A9" w:rsidRPr="00D05082">
        <w:rPr>
          <w:rFonts w:ascii="Times New Roman" w:hAnsi="Times New Roman" w:cs="Times New Roman"/>
          <w:sz w:val="24"/>
          <w:szCs w:val="24"/>
          <w:lang w:val="en-US"/>
        </w:rPr>
        <w:t xml:space="preserve">of processes </w:t>
      </w:r>
      <w:r w:rsidR="00670E1F" w:rsidRPr="00D05082">
        <w:rPr>
          <w:rFonts w:ascii="Times New Roman" w:hAnsi="Times New Roman" w:cs="Times New Roman"/>
          <w:sz w:val="24"/>
          <w:szCs w:val="24"/>
          <w:lang w:val="en-US"/>
        </w:rPr>
        <w:t xml:space="preserve">that occur on different spatial scales and </w:t>
      </w:r>
      <w:r w:rsidR="00BA0D5F" w:rsidRPr="00D05082">
        <w:rPr>
          <w:rFonts w:ascii="Times New Roman" w:hAnsi="Times New Roman" w:cs="Times New Roman"/>
          <w:sz w:val="24"/>
          <w:szCs w:val="24"/>
          <w:lang w:val="en-US"/>
        </w:rPr>
        <w:t xml:space="preserve">that </w:t>
      </w:r>
      <w:r w:rsidR="005A13A8" w:rsidRPr="00D05082">
        <w:rPr>
          <w:rFonts w:ascii="Times New Roman" w:hAnsi="Times New Roman" w:cs="Times New Roman"/>
          <w:sz w:val="24"/>
          <w:szCs w:val="24"/>
          <w:lang w:val="en-US"/>
        </w:rPr>
        <w:t>cause</w:t>
      </w:r>
      <w:r w:rsidR="00A949E6" w:rsidRPr="00D05082">
        <w:rPr>
          <w:rFonts w:ascii="Times New Roman" w:hAnsi="Times New Roman" w:cs="Times New Roman"/>
          <w:sz w:val="24"/>
          <w:szCs w:val="24"/>
          <w:lang w:val="en-US"/>
        </w:rPr>
        <w:t xml:space="preserve"> </w:t>
      </w:r>
      <w:r w:rsidR="003C12A9" w:rsidRPr="00D05082">
        <w:rPr>
          <w:rFonts w:ascii="Times New Roman" w:hAnsi="Times New Roman" w:cs="Times New Roman"/>
          <w:sz w:val="24"/>
          <w:szCs w:val="24"/>
          <w:lang w:val="en-US"/>
        </w:rPr>
        <w:t xml:space="preserve">perturbations in </w:t>
      </w:r>
      <w:r w:rsidR="00B441B5" w:rsidRPr="00D05082">
        <w:rPr>
          <w:rFonts w:ascii="Times New Roman" w:hAnsi="Times New Roman" w:cs="Times New Roman"/>
          <w:sz w:val="24"/>
          <w:szCs w:val="24"/>
          <w:lang w:val="en-US"/>
        </w:rPr>
        <w:t>hydrological</w:t>
      </w:r>
      <w:r w:rsidR="003C12A9" w:rsidRPr="00D05082">
        <w:rPr>
          <w:rFonts w:ascii="Times New Roman" w:hAnsi="Times New Roman" w:cs="Times New Roman"/>
          <w:sz w:val="24"/>
          <w:szCs w:val="24"/>
          <w:lang w:val="en-US"/>
        </w:rPr>
        <w:t xml:space="preserve"> cycles </w:t>
      </w:r>
      <w:r w:rsidR="005A13A8" w:rsidRPr="00D05082">
        <w:rPr>
          <w:rFonts w:ascii="Times New Roman" w:hAnsi="Times New Roman" w:cs="Times New Roman"/>
          <w:sz w:val="24"/>
          <w:szCs w:val="24"/>
          <w:lang w:val="en-US"/>
        </w:rPr>
        <w:t>triggering</w:t>
      </w:r>
      <w:r w:rsidR="00AA46A5" w:rsidRPr="00D05082">
        <w:rPr>
          <w:rFonts w:ascii="Times New Roman" w:hAnsi="Times New Roman" w:cs="Times New Roman"/>
          <w:sz w:val="24"/>
          <w:szCs w:val="24"/>
          <w:lang w:val="en-US"/>
        </w:rPr>
        <w:t xml:space="preserve"> extreme events such floods and drou</w:t>
      </w:r>
      <w:r w:rsidR="001F4A36" w:rsidRPr="00D05082">
        <w:rPr>
          <w:rFonts w:ascii="Times New Roman" w:hAnsi="Times New Roman" w:cs="Times New Roman"/>
          <w:sz w:val="24"/>
          <w:szCs w:val="24"/>
          <w:lang w:val="en-US"/>
        </w:rPr>
        <w:t>ght</w:t>
      </w:r>
      <w:r w:rsidR="007A6759" w:rsidRPr="00D05082">
        <w:rPr>
          <w:rFonts w:ascii="Times New Roman" w:hAnsi="Times New Roman" w:cs="Times New Roman"/>
          <w:sz w:val="24"/>
          <w:szCs w:val="24"/>
          <w:lang w:val="en-US"/>
        </w:rPr>
        <w:t xml:space="preserve">s. </w:t>
      </w:r>
    </w:p>
    <w:p w14:paraId="49AC954F" w14:textId="48EDF4FA" w:rsidR="00F333E3" w:rsidRPr="00D05082" w:rsidRDefault="00F56C2F" w:rsidP="000D513C">
      <w:pPr>
        <w:jc w:val="both"/>
        <w:rPr>
          <w:rFonts w:ascii="Times New Roman" w:hAnsi="Times New Roman" w:cs="Times New Roman"/>
          <w:sz w:val="24"/>
          <w:szCs w:val="24"/>
          <w:lang w:val="en-US"/>
        </w:rPr>
      </w:pPr>
      <w:r w:rsidRPr="00D05082">
        <w:rPr>
          <w:rFonts w:ascii="Times New Roman" w:hAnsi="Times New Roman" w:cs="Times New Roman"/>
          <w:sz w:val="24"/>
          <w:szCs w:val="24"/>
          <w:lang w:val="en-US"/>
        </w:rPr>
        <w:t xml:space="preserve">The session welcomes papers </w:t>
      </w:r>
      <w:r w:rsidR="00226FCE" w:rsidRPr="00D05082">
        <w:rPr>
          <w:rFonts w:ascii="Times New Roman" w:hAnsi="Times New Roman" w:cs="Times New Roman"/>
          <w:sz w:val="24"/>
          <w:szCs w:val="24"/>
          <w:lang w:val="en-US"/>
        </w:rPr>
        <w:t xml:space="preserve">that </w:t>
      </w:r>
      <w:r w:rsidR="00F20621" w:rsidRPr="00D05082">
        <w:rPr>
          <w:rFonts w:ascii="Times New Roman" w:hAnsi="Times New Roman" w:cs="Times New Roman"/>
          <w:sz w:val="24"/>
          <w:szCs w:val="24"/>
          <w:lang w:val="en-US"/>
        </w:rPr>
        <w:t>focus</w:t>
      </w:r>
      <w:r w:rsidR="00226FCE" w:rsidRPr="00D05082">
        <w:rPr>
          <w:rFonts w:ascii="Times New Roman" w:hAnsi="Times New Roman" w:cs="Times New Roman"/>
          <w:sz w:val="24"/>
          <w:szCs w:val="24"/>
          <w:lang w:val="en-US"/>
        </w:rPr>
        <w:t xml:space="preserve"> on</w:t>
      </w:r>
      <w:r w:rsidR="00F333E3" w:rsidRPr="00D05082">
        <w:rPr>
          <w:rFonts w:ascii="Times New Roman" w:hAnsi="Times New Roman" w:cs="Times New Roman"/>
          <w:sz w:val="24"/>
          <w:szCs w:val="24"/>
          <w:lang w:val="en-US"/>
        </w:rPr>
        <w:t xml:space="preserve"> investigat</w:t>
      </w:r>
      <w:r w:rsidR="00226FCE" w:rsidRPr="00D05082">
        <w:rPr>
          <w:rFonts w:ascii="Times New Roman" w:hAnsi="Times New Roman" w:cs="Times New Roman"/>
          <w:sz w:val="24"/>
          <w:szCs w:val="24"/>
          <w:lang w:val="en-US"/>
        </w:rPr>
        <w:t>ion of</w:t>
      </w:r>
      <w:r w:rsidR="00F333E3" w:rsidRPr="00D05082">
        <w:rPr>
          <w:rFonts w:ascii="Times New Roman" w:hAnsi="Times New Roman" w:cs="Times New Roman"/>
          <w:sz w:val="24"/>
          <w:szCs w:val="24"/>
          <w:lang w:val="en-US"/>
        </w:rPr>
        <w:t xml:space="preserve"> the predictability of the climate system</w:t>
      </w:r>
      <w:r w:rsidR="00226FCE" w:rsidRPr="00D05082">
        <w:rPr>
          <w:rFonts w:ascii="Times New Roman" w:hAnsi="Times New Roman" w:cs="Times New Roman"/>
          <w:sz w:val="24"/>
          <w:szCs w:val="24"/>
          <w:lang w:val="en-US"/>
        </w:rPr>
        <w:t xml:space="preserve"> and extreme events (floods and droughts)</w:t>
      </w:r>
      <w:r w:rsidR="00F333E3" w:rsidRPr="00D05082">
        <w:rPr>
          <w:rFonts w:ascii="Times New Roman" w:hAnsi="Times New Roman" w:cs="Times New Roman"/>
          <w:sz w:val="24"/>
          <w:szCs w:val="24"/>
          <w:lang w:val="en-US"/>
        </w:rPr>
        <w:t xml:space="preserve"> </w:t>
      </w:r>
      <w:r w:rsidR="00F20621" w:rsidRPr="00D05082">
        <w:rPr>
          <w:rFonts w:ascii="Times New Roman" w:hAnsi="Times New Roman" w:cs="Times New Roman"/>
          <w:sz w:val="24"/>
          <w:szCs w:val="24"/>
          <w:lang w:val="en-US"/>
        </w:rPr>
        <w:t>at</w:t>
      </w:r>
      <w:r w:rsidR="00F333E3" w:rsidRPr="00D05082">
        <w:rPr>
          <w:rFonts w:ascii="Times New Roman" w:hAnsi="Times New Roman" w:cs="Times New Roman"/>
          <w:sz w:val="24"/>
          <w:szCs w:val="24"/>
          <w:lang w:val="en-US"/>
        </w:rPr>
        <w:t xml:space="preserve"> various time and space scales as well as making predictions from observed climate states</w:t>
      </w:r>
      <w:r w:rsidR="00F20621" w:rsidRPr="00D05082">
        <w:rPr>
          <w:rFonts w:ascii="Times New Roman" w:hAnsi="Times New Roman" w:cs="Times New Roman"/>
          <w:sz w:val="24"/>
          <w:szCs w:val="24"/>
          <w:lang w:val="en-US"/>
        </w:rPr>
        <w:t xml:space="preserve"> by linking isotopes and conventional hydrometeorological parameters. </w:t>
      </w:r>
    </w:p>
    <w:p w14:paraId="7560FC09" w14:textId="0CE48413" w:rsidR="004D1F0C" w:rsidRPr="00D05082" w:rsidRDefault="004D1F0C" w:rsidP="004D1F0C">
      <w:pPr>
        <w:widowControl w:val="0"/>
        <w:autoSpaceDE w:val="0"/>
        <w:autoSpaceDN w:val="0"/>
        <w:adjustRightInd w:val="0"/>
        <w:jc w:val="both"/>
        <w:rPr>
          <w:rFonts w:ascii="Times New Roman" w:hAnsi="Times New Roman" w:cs="Times New Roman"/>
          <w:sz w:val="24"/>
          <w:szCs w:val="24"/>
          <w:lang w:val="en-US"/>
        </w:rPr>
      </w:pPr>
      <w:r w:rsidRPr="00D05082">
        <w:rPr>
          <w:rFonts w:ascii="Times New Roman" w:hAnsi="Times New Roman" w:cs="Times New Roman"/>
          <w:sz w:val="24"/>
          <w:szCs w:val="24"/>
          <w:lang w:val="en-US"/>
        </w:rPr>
        <w:t xml:space="preserve">The purpose of the session is to review the present state of knowledge </w:t>
      </w:r>
      <w:r w:rsidR="000D513C" w:rsidRPr="00D05082">
        <w:rPr>
          <w:rFonts w:ascii="Times New Roman" w:hAnsi="Times New Roman" w:cs="Times New Roman"/>
          <w:sz w:val="24"/>
          <w:szCs w:val="24"/>
          <w:lang w:val="en-US"/>
        </w:rPr>
        <w:t xml:space="preserve">on </w:t>
      </w:r>
      <w:r w:rsidR="00E43BDF" w:rsidRPr="00D05082">
        <w:rPr>
          <w:rFonts w:ascii="Times New Roman" w:hAnsi="Times New Roman" w:cs="Times New Roman"/>
          <w:sz w:val="24"/>
          <w:szCs w:val="24"/>
          <w:lang w:val="en-US"/>
        </w:rPr>
        <w:t xml:space="preserve">interpretation of climate variability by linking </w:t>
      </w:r>
      <w:r w:rsidR="00095BBC" w:rsidRPr="00D05082">
        <w:rPr>
          <w:rFonts w:ascii="Times New Roman" w:hAnsi="Times New Roman" w:cs="Times New Roman"/>
          <w:sz w:val="24"/>
          <w:szCs w:val="24"/>
          <w:lang w:val="en-US"/>
        </w:rPr>
        <w:t>isotope hydrology and hydrometeorology</w:t>
      </w:r>
      <w:r w:rsidRPr="00D05082">
        <w:rPr>
          <w:rFonts w:ascii="Times New Roman" w:hAnsi="Times New Roman" w:cs="Times New Roman"/>
          <w:sz w:val="24"/>
          <w:szCs w:val="24"/>
          <w:lang w:val="en-US"/>
        </w:rPr>
        <w:t xml:space="preserve">, </w:t>
      </w:r>
      <w:r w:rsidR="004B2933" w:rsidRPr="00D05082">
        <w:rPr>
          <w:rFonts w:ascii="Times New Roman" w:hAnsi="Times New Roman" w:cs="Times New Roman"/>
          <w:sz w:val="24"/>
          <w:szCs w:val="24"/>
          <w:lang w:val="en-US"/>
        </w:rPr>
        <w:t xml:space="preserve">through </w:t>
      </w:r>
      <w:r w:rsidRPr="00D05082">
        <w:rPr>
          <w:rFonts w:ascii="Times New Roman" w:hAnsi="Times New Roman" w:cs="Times New Roman"/>
          <w:sz w:val="24"/>
          <w:szCs w:val="24"/>
          <w:lang w:val="en-US"/>
        </w:rPr>
        <w:t xml:space="preserve">bringing together </w:t>
      </w:r>
      <w:r w:rsidR="00095BBC" w:rsidRPr="00D05082">
        <w:rPr>
          <w:rFonts w:ascii="Times New Roman" w:hAnsi="Times New Roman" w:cs="Times New Roman"/>
          <w:sz w:val="24"/>
          <w:szCs w:val="24"/>
          <w:lang w:val="en-US"/>
        </w:rPr>
        <w:t xml:space="preserve">meteorologists, </w:t>
      </w:r>
      <w:proofErr w:type="gramStart"/>
      <w:r w:rsidRPr="00D05082">
        <w:rPr>
          <w:rFonts w:ascii="Times New Roman" w:hAnsi="Times New Roman" w:cs="Times New Roman"/>
          <w:sz w:val="24"/>
          <w:szCs w:val="24"/>
          <w:lang w:val="en-US"/>
        </w:rPr>
        <w:t>hydrologists</w:t>
      </w:r>
      <w:proofErr w:type="gramEnd"/>
      <w:r w:rsidRPr="00D05082">
        <w:rPr>
          <w:rFonts w:ascii="Times New Roman" w:hAnsi="Times New Roman" w:cs="Times New Roman"/>
          <w:sz w:val="24"/>
          <w:szCs w:val="24"/>
          <w:lang w:val="en-US"/>
        </w:rPr>
        <w:t xml:space="preserve"> </w:t>
      </w:r>
      <w:r w:rsidR="00095BBC" w:rsidRPr="00D05082">
        <w:rPr>
          <w:rFonts w:ascii="Times New Roman" w:hAnsi="Times New Roman" w:cs="Times New Roman"/>
          <w:sz w:val="24"/>
          <w:szCs w:val="24"/>
          <w:lang w:val="en-US"/>
        </w:rPr>
        <w:t>and isotopes hydrologists to</w:t>
      </w:r>
      <w:r w:rsidRPr="00D05082">
        <w:rPr>
          <w:rFonts w:ascii="Times New Roman" w:hAnsi="Times New Roman" w:cs="Times New Roman"/>
          <w:sz w:val="24"/>
          <w:szCs w:val="24"/>
          <w:lang w:val="en-US"/>
        </w:rPr>
        <w:t xml:space="preserve"> exchange current ideas and information.</w:t>
      </w:r>
    </w:p>
    <w:p w14:paraId="47172714" w14:textId="455285BD" w:rsidR="00580148" w:rsidRPr="00D05082" w:rsidRDefault="00580148" w:rsidP="00580148">
      <w:pPr>
        <w:jc w:val="both"/>
        <w:rPr>
          <w:rFonts w:ascii="Times New Roman" w:hAnsi="Times New Roman" w:cs="Times New Roman"/>
          <w:sz w:val="24"/>
          <w:szCs w:val="24"/>
          <w:lang w:val="en-US"/>
        </w:rPr>
      </w:pPr>
      <w:r w:rsidRPr="00D05082">
        <w:rPr>
          <w:rFonts w:ascii="Times New Roman" w:hAnsi="Times New Roman" w:cs="Times New Roman"/>
          <w:sz w:val="24"/>
          <w:szCs w:val="24"/>
          <w:lang w:val="en-US"/>
        </w:rPr>
        <w:t xml:space="preserve">The session is aimed at professionals involved in a broad spectrum of disciplines, </w:t>
      </w:r>
      <w:r w:rsidR="00714511" w:rsidRPr="00D05082">
        <w:rPr>
          <w:rFonts w:ascii="Times New Roman" w:hAnsi="Times New Roman" w:cs="Times New Roman"/>
          <w:sz w:val="24"/>
          <w:szCs w:val="24"/>
          <w:lang w:val="en-US"/>
        </w:rPr>
        <w:t>including</w:t>
      </w:r>
      <w:r w:rsidRPr="00D05082">
        <w:rPr>
          <w:rFonts w:ascii="Times New Roman" w:hAnsi="Times New Roman" w:cs="Times New Roman"/>
          <w:sz w:val="24"/>
          <w:szCs w:val="24"/>
          <w:lang w:val="en-US"/>
        </w:rPr>
        <w:t xml:space="preserve"> research, water resources management, processes in the hydrosphere and atmosphere, climate change and its impact on the water cycle, environmental modeling, protection of the environment, geographical information systems, emergency response, and the development of isotopic techniques and tools. </w:t>
      </w:r>
      <w:r w:rsidR="004B2933" w:rsidRPr="00D05082">
        <w:rPr>
          <w:rFonts w:ascii="Times New Roman" w:hAnsi="Times New Roman" w:cs="Times New Roman"/>
          <w:sz w:val="24"/>
          <w:szCs w:val="24"/>
          <w:lang w:val="en-US"/>
        </w:rPr>
        <w:t xml:space="preserve">Representatives </w:t>
      </w:r>
      <w:r w:rsidR="00E12D05" w:rsidRPr="00D05082">
        <w:rPr>
          <w:rFonts w:ascii="Times New Roman" w:hAnsi="Times New Roman" w:cs="Times New Roman"/>
          <w:sz w:val="24"/>
          <w:szCs w:val="24"/>
          <w:lang w:val="en-US"/>
        </w:rPr>
        <w:t xml:space="preserve">of international </w:t>
      </w:r>
      <w:r w:rsidR="00B46F13" w:rsidRPr="00D05082">
        <w:rPr>
          <w:rFonts w:ascii="Times New Roman" w:hAnsi="Times New Roman" w:cs="Times New Roman"/>
          <w:sz w:val="24"/>
          <w:szCs w:val="24"/>
          <w:lang w:val="en-US"/>
        </w:rPr>
        <w:t>organizations, g</w:t>
      </w:r>
      <w:r w:rsidRPr="00D05082">
        <w:rPr>
          <w:rFonts w:ascii="Times New Roman" w:hAnsi="Times New Roman" w:cs="Times New Roman"/>
          <w:sz w:val="24"/>
          <w:szCs w:val="24"/>
          <w:lang w:val="en-US"/>
        </w:rPr>
        <w:t xml:space="preserve">overnment officials, including policymakers and individuals responsible for the assessment of </w:t>
      </w:r>
      <w:r w:rsidR="00B46F13" w:rsidRPr="00D05082">
        <w:rPr>
          <w:rFonts w:ascii="Times New Roman" w:hAnsi="Times New Roman" w:cs="Times New Roman"/>
          <w:sz w:val="24"/>
          <w:szCs w:val="24"/>
          <w:lang w:val="en-US"/>
        </w:rPr>
        <w:t>climate and environmental</w:t>
      </w:r>
      <w:r w:rsidRPr="00D05082">
        <w:rPr>
          <w:rFonts w:ascii="Times New Roman" w:hAnsi="Times New Roman" w:cs="Times New Roman"/>
          <w:sz w:val="24"/>
          <w:szCs w:val="24"/>
          <w:lang w:val="en-US"/>
        </w:rPr>
        <w:t xml:space="preserve"> programs</w:t>
      </w:r>
      <w:r w:rsidR="00B46F13" w:rsidRPr="00D05082">
        <w:rPr>
          <w:rFonts w:ascii="Times New Roman" w:hAnsi="Times New Roman" w:cs="Times New Roman"/>
          <w:sz w:val="24"/>
          <w:szCs w:val="24"/>
          <w:lang w:val="en-US"/>
        </w:rPr>
        <w:t xml:space="preserve"> </w:t>
      </w:r>
      <w:r w:rsidRPr="00D05082">
        <w:rPr>
          <w:rFonts w:ascii="Times New Roman" w:hAnsi="Times New Roman" w:cs="Times New Roman"/>
          <w:sz w:val="24"/>
          <w:szCs w:val="24"/>
          <w:lang w:val="en-US"/>
        </w:rPr>
        <w:t xml:space="preserve">would also benefit from </w:t>
      </w:r>
      <w:r w:rsidR="00B46F13" w:rsidRPr="00D05082">
        <w:rPr>
          <w:rFonts w:ascii="Times New Roman" w:hAnsi="Times New Roman" w:cs="Times New Roman"/>
          <w:sz w:val="24"/>
          <w:szCs w:val="24"/>
          <w:lang w:val="en-US"/>
        </w:rPr>
        <w:t xml:space="preserve">the </w:t>
      </w:r>
      <w:r w:rsidRPr="00D05082">
        <w:rPr>
          <w:rFonts w:ascii="Times New Roman" w:hAnsi="Times New Roman" w:cs="Times New Roman"/>
          <w:sz w:val="24"/>
          <w:szCs w:val="24"/>
          <w:lang w:val="en-US"/>
        </w:rPr>
        <w:t>session</w:t>
      </w:r>
      <w:r w:rsidR="00B46F13" w:rsidRPr="00D05082">
        <w:rPr>
          <w:rFonts w:ascii="Times New Roman" w:hAnsi="Times New Roman" w:cs="Times New Roman"/>
          <w:sz w:val="24"/>
          <w:szCs w:val="24"/>
          <w:lang w:val="en-US"/>
        </w:rPr>
        <w:t xml:space="preserve"> attendance.</w:t>
      </w:r>
    </w:p>
    <w:p w14:paraId="061DC535" w14:textId="65B9F5B5" w:rsidR="00D05082" w:rsidRDefault="00C85B0D" w:rsidP="00D05082">
      <w:pPr>
        <w:jc w:val="both"/>
        <w:rPr>
          <w:rStyle w:val="Hyperlink"/>
          <w:rFonts w:ascii="Times New Roman" w:hAnsi="Times New Roman" w:cs="Times New Roman"/>
          <w:sz w:val="24"/>
          <w:szCs w:val="24"/>
          <w:lang w:val="en-US"/>
        </w:rPr>
      </w:pPr>
      <w:r>
        <w:rPr>
          <w:rFonts w:ascii="Times New Roman" w:hAnsi="Times New Roman" w:cs="Times New Roman"/>
          <w:sz w:val="24"/>
          <w:szCs w:val="24"/>
          <w:lang w:val="en-US"/>
        </w:rPr>
        <w:t xml:space="preserve">The connection link and program are available at: </w:t>
      </w:r>
      <w:hyperlink r:id="rId6" w:history="1">
        <w:r w:rsidR="008A2636" w:rsidRPr="008F5A9B">
          <w:rPr>
            <w:rStyle w:val="Hyperlink"/>
            <w:rFonts w:ascii="Times New Roman" w:hAnsi="Times New Roman" w:cs="Times New Roman"/>
            <w:sz w:val="24"/>
            <w:szCs w:val="24"/>
            <w:lang w:val="en-US"/>
          </w:rPr>
          <w:t xml:space="preserve">https://icwrer2022.weebly.com/ </w:t>
        </w:r>
      </w:hyperlink>
    </w:p>
    <w:p w14:paraId="2A140635" w14:textId="5D3EF6D8" w:rsidR="00F547C9" w:rsidRDefault="00F547C9" w:rsidP="00D05082">
      <w:pPr>
        <w:jc w:val="both"/>
        <w:rPr>
          <w:rStyle w:val="Hyperlink"/>
          <w:rFonts w:ascii="Times New Roman" w:hAnsi="Times New Roman" w:cs="Times New Roman"/>
          <w:sz w:val="24"/>
          <w:szCs w:val="24"/>
          <w:lang w:val="en-US"/>
        </w:rPr>
      </w:pPr>
    </w:p>
    <w:p w14:paraId="5390A345" w14:textId="77777777" w:rsidR="00F547C9" w:rsidRPr="00D05082" w:rsidRDefault="00F547C9" w:rsidP="00D05082">
      <w:pPr>
        <w:jc w:val="both"/>
        <w:rPr>
          <w:rFonts w:ascii="Times New Roman" w:hAnsi="Times New Roman" w:cs="Times New Roman"/>
          <w:sz w:val="24"/>
          <w:szCs w:val="24"/>
          <w:lang w:val="en-US"/>
        </w:rPr>
      </w:pPr>
    </w:p>
    <w:p w14:paraId="426CD427" w14:textId="6A6D259F" w:rsidR="00D05082" w:rsidRPr="00FE4006" w:rsidRDefault="007A0A91" w:rsidP="00FE4006">
      <w:pPr>
        <w:jc w:val="center"/>
        <w:rPr>
          <w:rFonts w:ascii="Times New Roman" w:hAnsi="Times New Roman" w:cs="Times New Roman"/>
          <w:b/>
          <w:bCs/>
          <w:sz w:val="24"/>
          <w:szCs w:val="24"/>
          <w:lang w:val="en-US"/>
        </w:rPr>
      </w:pPr>
      <w:r w:rsidRPr="00FE4006">
        <w:rPr>
          <w:rFonts w:ascii="Times New Roman" w:hAnsi="Times New Roman" w:cs="Times New Roman"/>
          <w:b/>
          <w:bCs/>
          <w:sz w:val="24"/>
          <w:szCs w:val="24"/>
          <w:lang w:val="en-US"/>
        </w:rPr>
        <w:lastRenderedPageBreak/>
        <w:t>Session program</w:t>
      </w:r>
      <w:r w:rsidR="00FE4006" w:rsidRPr="00FE4006">
        <w:rPr>
          <w:rFonts w:ascii="Times New Roman" w:hAnsi="Times New Roman" w:cs="Times New Roman"/>
          <w:b/>
          <w:bCs/>
          <w:sz w:val="24"/>
          <w:szCs w:val="24"/>
          <w:lang w:val="en-US"/>
        </w:rPr>
        <w:t xml:space="preserve"> on 26 April 2022</w:t>
      </w:r>
    </w:p>
    <w:tbl>
      <w:tblPr>
        <w:tblStyle w:val="TableGrid"/>
        <w:tblW w:w="8865" w:type="dxa"/>
        <w:tblLayout w:type="fixed"/>
        <w:tblLook w:val="04A0" w:firstRow="1" w:lastRow="0" w:firstColumn="1" w:lastColumn="0" w:noHBand="0" w:noVBand="1"/>
      </w:tblPr>
      <w:tblGrid>
        <w:gridCol w:w="846"/>
        <w:gridCol w:w="1615"/>
        <w:gridCol w:w="4230"/>
        <w:gridCol w:w="2174"/>
      </w:tblGrid>
      <w:tr w:rsidR="008C5DEC" w:rsidRPr="0088501A" w14:paraId="7C156745" w14:textId="77777777" w:rsidTr="007A0A91">
        <w:tc>
          <w:tcPr>
            <w:tcW w:w="846" w:type="dxa"/>
          </w:tcPr>
          <w:p w14:paraId="071B4F1F" w14:textId="269D72FB" w:rsidR="008C5DEC" w:rsidRPr="0088501A" w:rsidRDefault="008C5DEC" w:rsidP="00BA6F27">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Time (E</w:t>
            </w:r>
            <w:r w:rsidR="00437DE2">
              <w:rPr>
                <w:rFonts w:ascii="Times New Roman" w:hAnsi="Times New Roman" w:cs="Times New Roman"/>
                <w:iCs/>
                <w:sz w:val="20"/>
                <w:szCs w:val="20"/>
                <w:lang w:val="en-US"/>
              </w:rPr>
              <w:t>DT</w:t>
            </w:r>
            <w:r w:rsidRPr="0088501A">
              <w:rPr>
                <w:rFonts w:ascii="Times New Roman" w:hAnsi="Times New Roman" w:cs="Times New Roman"/>
                <w:iCs/>
                <w:sz w:val="20"/>
                <w:szCs w:val="20"/>
                <w:lang w:val="en-US"/>
              </w:rPr>
              <w:t>)</w:t>
            </w:r>
          </w:p>
        </w:tc>
        <w:tc>
          <w:tcPr>
            <w:tcW w:w="1615" w:type="dxa"/>
          </w:tcPr>
          <w:p w14:paraId="6F6F9537" w14:textId="175F4747" w:rsidR="008C5DEC" w:rsidRPr="0088501A" w:rsidRDefault="008C5DEC" w:rsidP="00BA6F27">
            <w:pPr>
              <w:snapToGrid w:val="0"/>
              <w:rPr>
                <w:rFonts w:ascii="Times New Roman" w:hAnsi="Times New Roman" w:cs="Times New Roman"/>
                <w:iCs/>
                <w:sz w:val="20"/>
                <w:szCs w:val="20"/>
              </w:rPr>
            </w:pPr>
            <w:r w:rsidRPr="0088501A">
              <w:rPr>
                <w:rFonts w:ascii="Times New Roman" w:hAnsi="Times New Roman" w:cs="Times New Roman"/>
                <w:iCs/>
                <w:sz w:val="20"/>
                <w:szCs w:val="20"/>
              </w:rPr>
              <w:t>Speaker</w:t>
            </w:r>
          </w:p>
        </w:tc>
        <w:tc>
          <w:tcPr>
            <w:tcW w:w="4230" w:type="dxa"/>
          </w:tcPr>
          <w:p w14:paraId="26BC622F" w14:textId="77777777" w:rsidR="008C5DEC" w:rsidRPr="0088501A" w:rsidRDefault="008C5DEC" w:rsidP="00BA6F27">
            <w:pPr>
              <w:snapToGrid w:val="0"/>
              <w:rPr>
                <w:rFonts w:ascii="Times New Roman" w:hAnsi="Times New Roman" w:cs="Times New Roman"/>
                <w:iCs/>
                <w:sz w:val="20"/>
                <w:szCs w:val="20"/>
              </w:rPr>
            </w:pPr>
            <w:r w:rsidRPr="0088501A">
              <w:rPr>
                <w:rFonts w:ascii="Times New Roman" w:hAnsi="Times New Roman" w:cs="Times New Roman"/>
                <w:iCs/>
                <w:sz w:val="20"/>
                <w:szCs w:val="20"/>
              </w:rPr>
              <w:t>Affiliation</w:t>
            </w:r>
          </w:p>
        </w:tc>
        <w:tc>
          <w:tcPr>
            <w:tcW w:w="2174" w:type="dxa"/>
          </w:tcPr>
          <w:p w14:paraId="240F5AA6" w14:textId="77777777" w:rsidR="008C5DEC" w:rsidRPr="0088501A" w:rsidRDefault="008C5DEC" w:rsidP="00BA6F27">
            <w:pPr>
              <w:snapToGrid w:val="0"/>
              <w:rPr>
                <w:rFonts w:ascii="Times New Roman" w:hAnsi="Times New Roman" w:cs="Times New Roman"/>
                <w:iCs/>
                <w:sz w:val="20"/>
                <w:szCs w:val="20"/>
              </w:rPr>
            </w:pPr>
            <w:r w:rsidRPr="0088501A">
              <w:rPr>
                <w:rFonts w:ascii="Times New Roman" w:hAnsi="Times New Roman" w:cs="Times New Roman"/>
                <w:iCs/>
                <w:sz w:val="20"/>
                <w:szCs w:val="20"/>
              </w:rPr>
              <w:t>Presentation Title</w:t>
            </w:r>
          </w:p>
        </w:tc>
      </w:tr>
      <w:tr w:rsidR="008C5DEC" w:rsidRPr="0088501A" w14:paraId="5CFCD258" w14:textId="77777777" w:rsidTr="007A0A91">
        <w:tc>
          <w:tcPr>
            <w:tcW w:w="846" w:type="dxa"/>
          </w:tcPr>
          <w:p w14:paraId="12323EAA" w14:textId="1C0BE541" w:rsidR="008C5DEC" w:rsidRPr="0088501A" w:rsidRDefault="00437DE2" w:rsidP="00BA6F27">
            <w:pPr>
              <w:pStyle w:val="Heading1"/>
              <w:spacing w:line="240" w:lineRule="auto"/>
              <w:outlineLvl w:val="0"/>
              <w:rPr>
                <w:rFonts w:cs="Times New Roman"/>
                <w:b w:val="0"/>
                <w:bCs w:val="0"/>
                <w:sz w:val="20"/>
                <w:szCs w:val="20"/>
              </w:rPr>
            </w:pPr>
            <w:r>
              <w:rPr>
                <w:rFonts w:cs="Times New Roman"/>
                <w:b w:val="0"/>
                <w:bCs w:val="0"/>
                <w:sz w:val="20"/>
                <w:szCs w:val="20"/>
              </w:rPr>
              <w:t>11</w:t>
            </w:r>
            <w:r w:rsidR="008C5DEC" w:rsidRPr="0088501A">
              <w:rPr>
                <w:rFonts w:cs="Times New Roman"/>
                <w:b w:val="0"/>
                <w:bCs w:val="0"/>
                <w:sz w:val="20"/>
                <w:szCs w:val="20"/>
              </w:rPr>
              <w:t>:</w:t>
            </w:r>
            <w:r>
              <w:rPr>
                <w:rFonts w:cs="Times New Roman"/>
                <w:b w:val="0"/>
                <w:bCs w:val="0"/>
                <w:sz w:val="20"/>
                <w:szCs w:val="20"/>
              </w:rPr>
              <w:t>2</w:t>
            </w:r>
            <w:r w:rsidR="008C5DEC" w:rsidRPr="0088501A">
              <w:rPr>
                <w:rFonts w:cs="Times New Roman"/>
                <w:b w:val="0"/>
                <w:bCs w:val="0"/>
                <w:sz w:val="20"/>
                <w:szCs w:val="20"/>
              </w:rPr>
              <w:t>0</w:t>
            </w:r>
            <w:r w:rsidR="007A0A91" w:rsidRPr="0088501A">
              <w:rPr>
                <w:rFonts w:cs="Times New Roman"/>
                <w:b w:val="0"/>
                <w:bCs w:val="0"/>
                <w:sz w:val="20"/>
                <w:szCs w:val="20"/>
              </w:rPr>
              <w:t>-</w:t>
            </w:r>
            <w:r w:rsidR="008C5DEC" w:rsidRPr="0088501A">
              <w:rPr>
                <w:rFonts w:cs="Times New Roman"/>
                <w:b w:val="0"/>
                <w:bCs w:val="0"/>
                <w:sz w:val="20"/>
                <w:szCs w:val="20"/>
              </w:rPr>
              <w:t>1</w:t>
            </w:r>
            <w:r>
              <w:rPr>
                <w:rFonts w:cs="Times New Roman"/>
                <w:b w:val="0"/>
                <w:bCs w:val="0"/>
                <w:sz w:val="20"/>
                <w:szCs w:val="20"/>
              </w:rPr>
              <w:t>1</w:t>
            </w:r>
            <w:r w:rsidR="008C5DEC" w:rsidRPr="0088501A">
              <w:rPr>
                <w:rFonts w:cs="Times New Roman"/>
                <w:b w:val="0"/>
                <w:bCs w:val="0"/>
                <w:sz w:val="20"/>
                <w:szCs w:val="20"/>
              </w:rPr>
              <w:t>:</w:t>
            </w:r>
            <w:r>
              <w:rPr>
                <w:rFonts w:cs="Times New Roman"/>
                <w:b w:val="0"/>
                <w:bCs w:val="0"/>
                <w:sz w:val="20"/>
                <w:szCs w:val="20"/>
              </w:rPr>
              <w:t>2</w:t>
            </w:r>
            <w:r w:rsidR="00F445CF" w:rsidRPr="0088501A">
              <w:rPr>
                <w:rFonts w:cs="Times New Roman"/>
                <w:b w:val="0"/>
                <w:bCs w:val="0"/>
                <w:sz w:val="20"/>
                <w:szCs w:val="20"/>
              </w:rPr>
              <w:t>5</w:t>
            </w:r>
          </w:p>
        </w:tc>
        <w:tc>
          <w:tcPr>
            <w:tcW w:w="1615" w:type="dxa"/>
          </w:tcPr>
          <w:p w14:paraId="7C37E41A" w14:textId="2E51C654" w:rsidR="008C5DEC" w:rsidRPr="0088501A" w:rsidRDefault="008C5DEC" w:rsidP="00BA6F27">
            <w:pPr>
              <w:pStyle w:val="Heading1"/>
              <w:spacing w:line="240" w:lineRule="auto"/>
              <w:outlineLvl w:val="0"/>
              <w:rPr>
                <w:rFonts w:cs="Times New Roman"/>
                <w:b w:val="0"/>
                <w:bCs w:val="0"/>
                <w:sz w:val="20"/>
                <w:szCs w:val="20"/>
              </w:rPr>
            </w:pPr>
            <w:proofErr w:type="spellStart"/>
            <w:r w:rsidRPr="0088501A">
              <w:rPr>
                <w:rFonts w:cs="Times New Roman"/>
                <w:b w:val="0"/>
                <w:bCs w:val="0"/>
                <w:sz w:val="20"/>
                <w:szCs w:val="20"/>
              </w:rPr>
              <w:t>Mr</w:t>
            </w:r>
            <w:proofErr w:type="spellEnd"/>
            <w:r w:rsidRPr="0088501A">
              <w:rPr>
                <w:rFonts w:cs="Times New Roman"/>
                <w:b w:val="0"/>
                <w:bCs w:val="0"/>
                <w:sz w:val="20"/>
                <w:szCs w:val="20"/>
              </w:rPr>
              <w:t xml:space="preserve"> Johannes </w:t>
            </w:r>
            <w:proofErr w:type="spellStart"/>
            <w:r w:rsidRPr="0088501A">
              <w:rPr>
                <w:rFonts w:cs="Times New Roman"/>
                <w:b w:val="0"/>
                <w:bCs w:val="0"/>
                <w:sz w:val="20"/>
                <w:szCs w:val="20"/>
              </w:rPr>
              <w:t>Cullmann</w:t>
            </w:r>
            <w:proofErr w:type="spellEnd"/>
          </w:p>
          <w:p w14:paraId="0736C304" w14:textId="77777777" w:rsidR="008C5DEC" w:rsidRPr="0088501A" w:rsidRDefault="008C5DEC" w:rsidP="00BA6F27">
            <w:pPr>
              <w:snapToGrid w:val="0"/>
              <w:rPr>
                <w:rFonts w:ascii="Times New Roman" w:hAnsi="Times New Roman" w:cs="Times New Roman"/>
                <w:iCs/>
                <w:sz w:val="20"/>
                <w:szCs w:val="20"/>
              </w:rPr>
            </w:pPr>
          </w:p>
        </w:tc>
        <w:tc>
          <w:tcPr>
            <w:tcW w:w="4230" w:type="dxa"/>
          </w:tcPr>
          <w:p w14:paraId="0017928C" w14:textId="20A90DC4" w:rsidR="008C5DEC" w:rsidRPr="0088501A" w:rsidRDefault="008C5DEC" w:rsidP="00BA6F27">
            <w:pPr>
              <w:snapToGrid w:val="0"/>
              <w:rPr>
                <w:rFonts w:ascii="Times New Roman" w:eastAsia="SimSun" w:hAnsi="Times New Roman" w:cs="Times New Roman"/>
                <w:color w:val="0000FF"/>
                <w:sz w:val="20"/>
                <w:szCs w:val="20"/>
                <w:lang w:val="en-US"/>
              </w:rPr>
            </w:pPr>
            <w:r w:rsidRPr="0088501A">
              <w:rPr>
                <w:rFonts w:ascii="Times New Roman" w:hAnsi="Times New Roman" w:cs="Times New Roman"/>
                <w:sz w:val="20"/>
                <w:szCs w:val="20"/>
                <w:lang w:val="en-US"/>
              </w:rPr>
              <w:t xml:space="preserve">Director, Cross-Cutting Coordination Water and Cryosphere, World Meteorological Organization (WMO), 7bis, avenue de la </w:t>
            </w:r>
            <w:proofErr w:type="spellStart"/>
            <w:r w:rsidRPr="0088501A">
              <w:rPr>
                <w:rFonts w:ascii="Times New Roman" w:hAnsi="Times New Roman" w:cs="Times New Roman"/>
                <w:sz w:val="20"/>
                <w:szCs w:val="20"/>
                <w:lang w:val="en-US"/>
              </w:rPr>
              <w:t>Paix</w:t>
            </w:r>
            <w:proofErr w:type="spellEnd"/>
            <w:r w:rsidRPr="0088501A">
              <w:rPr>
                <w:rFonts w:ascii="Times New Roman" w:hAnsi="Times New Roman" w:cs="Times New Roman"/>
                <w:sz w:val="20"/>
                <w:szCs w:val="20"/>
                <w:lang w:val="en-US"/>
              </w:rPr>
              <w:t xml:space="preserve">, Case </w:t>
            </w:r>
            <w:proofErr w:type="spellStart"/>
            <w:r w:rsidRPr="0088501A">
              <w:rPr>
                <w:rFonts w:ascii="Times New Roman" w:hAnsi="Times New Roman" w:cs="Times New Roman"/>
                <w:sz w:val="20"/>
                <w:szCs w:val="20"/>
                <w:lang w:val="en-US"/>
              </w:rPr>
              <w:t>postale</w:t>
            </w:r>
            <w:proofErr w:type="spellEnd"/>
            <w:r w:rsidRPr="0088501A">
              <w:rPr>
                <w:rFonts w:ascii="Times New Roman" w:hAnsi="Times New Roman" w:cs="Times New Roman"/>
                <w:sz w:val="20"/>
                <w:szCs w:val="20"/>
                <w:lang w:val="en-US"/>
              </w:rPr>
              <w:t xml:space="preserve"> 2300, CH-1211 Geneva 2, Switzerland, email: </w:t>
            </w:r>
            <w:hyperlink r:id="rId7" w:history="1">
              <w:r w:rsidR="00A57988" w:rsidRPr="0088501A">
                <w:rPr>
                  <w:rStyle w:val="Hyperlink"/>
                  <w:rFonts w:ascii="Times New Roman" w:hAnsi="Times New Roman" w:cs="Times New Roman"/>
                  <w:sz w:val="20"/>
                  <w:szCs w:val="20"/>
                  <w:lang w:val="en-US"/>
                </w:rPr>
                <w:t>jcullmann@wmo.int</w:t>
              </w:r>
            </w:hyperlink>
            <w:r w:rsidR="00A57988" w:rsidRPr="0088501A">
              <w:rPr>
                <w:rFonts w:ascii="Times New Roman" w:hAnsi="Times New Roman" w:cs="Times New Roman"/>
                <w:sz w:val="20"/>
                <w:szCs w:val="20"/>
                <w:lang w:val="en-US"/>
              </w:rPr>
              <w:t xml:space="preserve"> </w:t>
            </w:r>
          </w:p>
        </w:tc>
        <w:tc>
          <w:tcPr>
            <w:tcW w:w="2174" w:type="dxa"/>
          </w:tcPr>
          <w:p w14:paraId="235DB531" w14:textId="7C9E1312" w:rsidR="008C5DEC" w:rsidRPr="0088501A" w:rsidRDefault="008C5DEC" w:rsidP="00BA6F27">
            <w:pPr>
              <w:snapToGrid w:val="0"/>
              <w:rPr>
                <w:rFonts w:ascii="Times New Roman" w:eastAsia="SimSun" w:hAnsi="Times New Roman" w:cs="Times New Roman"/>
                <w:color w:val="202020"/>
                <w:sz w:val="20"/>
                <w:szCs w:val="20"/>
                <w:lang w:val="en-GB"/>
              </w:rPr>
            </w:pPr>
            <w:r w:rsidRPr="0088501A">
              <w:rPr>
                <w:rFonts w:ascii="Times New Roman" w:eastAsia="SimSun" w:hAnsi="Times New Roman" w:cs="Times New Roman"/>
                <w:color w:val="202020"/>
                <w:sz w:val="20"/>
                <w:szCs w:val="20"/>
                <w:lang w:val="en-GB"/>
              </w:rPr>
              <w:t>Introductory talk</w:t>
            </w:r>
          </w:p>
        </w:tc>
      </w:tr>
      <w:tr w:rsidR="008C5DEC" w:rsidRPr="0088501A" w14:paraId="659BCAB4" w14:textId="77777777" w:rsidTr="007A0A91">
        <w:tc>
          <w:tcPr>
            <w:tcW w:w="846" w:type="dxa"/>
          </w:tcPr>
          <w:p w14:paraId="4C8616E8" w14:textId="69657C54" w:rsidR="008C5DEC" w:rsidRPr="0088501A" w:rsidRDefault="008C5DEC" w:rsidP="00BA6F27">
            <w:pPr>
              <w:pStyle w:val="Heading1"/>
              <w:spacing w:line="240" w:lineRule="auto"/>
              <w:outlineLvl w:val="0"/>
              <w:rPr>
                <w:rFonts w:cs="Times New Roman"/>
                <w:b w:val="0"/>
                <w:bCs w:val="0"/>
                <w:sz w:val="20"/>
                <w:szCs w:val="20"/>
              </w:rPr>
            </w:pPr>
            <w:r w:rsidRPr="0088501A">
              <w:rPr>
                <w:rFonts w:cs="Times New Roman"/>
                <w:b w:val="0"/>
                <w:bCs w:val="0"/>
                <w:sz w:val="20"/>
                <w:szCs w:val="20"/>
              </w:rPr>
              <w:t>1</w:t>
            </w:r>
            <w:r w:rsidR="00437DE2">
              <w:rPr>
                <w:rFonts w:cs="Times New Roman"/>
                <w:b w:val="0"/>
                <w:bCs w:val="0"/>
                <w:sz w:val="20"/>
                <w:szCs w:val="20"/>
              </w:rPr>
              <w:t>1</w:t>
            </w:r>
            <w:r w:rsidRPr="0088501A">
              <w:rPr>
                <w:rFonts w:cs="Times New Roman"/>
                <w:b w:val="0"/>
                <w:bCs w:val="0"/>
                <w:sz w:val="20"/>
                <w:szCs w:val="20"/>
              </w:rPr>
              <w:t>:</w:t>
            </w:r>
            <w:r w:rsidR="00437DE2">
              <w:rPr>
                <w:rFonts w:cs="Times New Roman"/>
                <w:b w:val="0"/>
                <w:bCs w:val="0"/>
                <w:sz w:val="20"/>
                <w:szCs w:val="20"/>
              </w:rPr>
              <w:t>2</w:t>
            </w:r>
            <w:r w:rsidR="00F445CF" w:rsidRPr="0088501A">
              <w:rPr>
                <w:rFonts w:cs="Times New Roman"/>
                <w:b w:val="0"/>
                <w:bCs w:val="0"/>
                <w:sz w:val="20"/>
                <w:szCs w:val="20"/>
              </w:rPr>
              <w:t>5</w:t>
            </w:r>
            <w:r w:rsidRPr="0088501A">
              <w:rPr>
                <w:rFonts w:cs="Times New Roman"/>
                <w:b w:val="0"/>
                <w:bCs w:val="0"/>
                <w:sz w:val="20"/>
                <w:szCs w:val="20"/>
              </w:rPr>
              <w:t>-1</w:t>
            </w:r>
            <w:r w:rsidR="00437DE2">
              <w:rPr>
                <w:rFonts w:cs="Times New Roman"/>
                <w:b w:val="0"/>
                <w:bCs w:val="0"/>
                <w:sz w:val="20"/>
                <w:szCs w:val="20"/>
              </w:rPr>
              <w:t>1</w:t>
            </w:r>
            <w:r w:rsidRPr="0088501A">
              <w:rPr>
                <w:rFonts w:cs="Times New Roman"/>
                <w:b w:val="0"/>
                <w:bCs w:val="0"/>
                <w:sz w:val="20"/>
                <w:szCs w:val="20"/>
              </w:rPr>
              <w:t>:</w:t>
            </w:r>
            <w:r w:rsidR="00437DE2">
              <w:rPr>
                <w:rFonts w:cs="Times New Roman"/>
                <w:b w:val="0"/>
                <w:bCs w:val="0"/>
                <w:sz w:val="20"/>
                <w:szCs w:val="20"/>
              </w:rPr>
              <w:t>3</w:t>
            </w:r>
            <w:r w:rsidR="00F445CF" w:rsidRPr="0088501A">
              <w:rPr>
                <w:rFonts w:cs="Times New Roman"/>
                <w:b w:val="0"/>
                <w:bCs w:val="0"/>
                <w:sz w:val="20"/>
                <w:szCs w:val="20"/>
              </w:rPr>
              <w:t>5</w:t>
            </w:r>
          </w:p>
        </w:tc>
        <w:tc>
          <w:tcPr>
            <w:tcW w:w="1615" w:type="dxa"/>
          </w:tcPr>
          <w:p w14:paraId="2D6D053A" w14:textId="20C8A59C" w:rsidR="008C5DEC" w:rsidRPr="0088501A" w:rsidRDefault="008C5DEC" w:rsidP="00BA6F27">
            <w:pPr>
              <w:pStyle w:val="Heading1"/>
              <w:spacing w:line="240" w:lineRule="auto"/>
              <w:outlineLvl w:val="0"/>
              <w:rPr>
                <w:rFonts w:cs="Times New Roman"/>
                <w:b w:val="0"/>
                <w:bCs w:val="0"/>
                <w:sz w:val="20"/>
                <w:szCs w:val="20"/>
              </w:rPr>
            </w:pPr>
            <w:r w:rsidRPr="0088501A">
              <w:rPr>
                <w:rFonts w:cs="Times New Roman"/>
                <w:b w:val="0"/>
                <w:bCs w:val="0"/>
                <w:sz w:val="20"/>
                <w:szCs w:val="20"/>
              </w:rPr>
              <w:t>Ms Jodie Miller</w:t>
            </w:r>
          </w:p>
          <w:p w14:paraId="4A6E5983" w14:textId="77777777" w:rsidR="008C5DEC" w:rsidRPr="0088501A" w:rsidRDefault="008C5DEC" w:rsidP="00BA6F27">
            <w:pPr>
              <w:snapToGrid w:val="0"/>
              <w:rPr>
                <w:rFonts w:ascii="Times New Roman" w:hAnsi="Times New Roman" w:cs="Times New Roman"/>
                <w:iCs/>
                <w:sz w:val="20"/>
                <w:szCs w:val="20"/>
              </w:rPr>
            </w:pPr>
          </w:p>
        </w:tc>
        <w:tc>
          <w:tcPr>
            <w:tcW w:w="4230" w:type="dxa"/>
          </w:tcPr>
          <w:p w14:paraId="45A408AA" w14:textId="31A3AE60" w:rsidR="008C5DEC" w:rsidRPr="0088501A" w:rsidRDefault="008C5DEC" w:rsidP="00BA6F27">
            <w:pPr>
              <w:snapToGrid w:val="0"/>
              <w:rPr>
                <w:rFonts w:ascii="Times New Roman" w:eastAsia="SimSun" w:hAnsi="Times New Roman" w:cs="Times New Roman"/>
                <w:color w:val="202020"/>
                <w:sz w:val="20"/>
                <w:szCs w:val="20"/>
                <w:lang w:val="en-US"/>
              </w:rPr>
            </w:pPr>
            <w:r w:rsidRPr="0088501A">
              <w:rPr>
                <w:rFonts w:ascii="Times New Roman" w:eastAsia="SimSun" w:hAnsi="Times New Roman" w:cs="Times New Roman"/>
                <w:color w:val="202020"/>
                <w:sz w:val="20"/>
                <w:szCs w:val="20"/>
                <w:lang w:val="en-US"/>
              </w:rPr>
              <w:t xml:space="preserve">Head of Isotope Hydrology Section, International Atomic Energy Agency, </w:t>
            </w:r>
            <w:hyperlink r:id="rId8" w:history="1">
              <w:r w:rsidRPr="0088501A">
                <w:rPr>
                  <w:rStyle w:val="Hyperlink"/>
                  <w:rFonts w:ascii="Times New Roman" w:eastAsia="SimSun" w:hAnsi="Times New Roman" w:cs="Times New Roman"/>
                  <w:sz w:val="20"/>
                  <w:szCs w:val="20"/>
                  <w:lang w:val="en-US"/>
                </w:rPr>
                <w:t>jodie.miller@iaea.org</w:t>
              </w:r>
            </w:hyperlink>
            <w:r w:rsidRPr="0088501A">
              <w:rPr>
                <w:rFonts w:ascii="Times New Roman" w:eastAsia="SimSun" w:hAnsi="Times New Roman" w:cs="Times New Roman"/>
                <w:color w:val="202020"/>
                <w:sz w:val="20"/>
                <w:szCs w:val="20"/>
                <w:lang w:val="en-US"/>
              </w:rPr>
              <w:t xml:space="preserve"> </w:t>
            </w:r>
          </w:p>
        </w:tc>
        <w:tc>
          <w:tcPr>
            <w:tcW w:w="2174" w:type="dxa"/>
          </w:tcPr>
          <w:p w14:paraId="40ED2B1D" w14:textId="00E91227" w:rsidR="008C5DEC" w:rsidRPr="0088501A" w:rsidRDefault="008C5DEC" w:rsidP="00BA6F27">
            <w:pPr>
              <w:snapToGrid w:val="0"/>
              <w:rPr>
                <w:rFonts w:ascii="Times New Roman" w:eastAsia="SimSun" w:hAnsi="Times New Roman" w:cs="Times New Roman"/>
                <w:color w:val="202020"/>
                <w:sz w:val="20"/>
                <w:szCs w:val="20"/>
                <w:lang w:val="en-GB"/>
              </w:rPr>
            </w:pPr>
            <w:r w:rsidRPr="0088501A">
              <w:rPr>
                <w:rFonts w:ascii="Times New Roman" w:eastAsia="SimSun" w:hAnsi="Times New Roman" w:cs="Times New Roman"/>
                <w:color w:val="202020"/>
                <w:sz w:val="20"/>
                <w:szCs w:val="20"/>
                <w:lang w:val="en-GB"/>
              </w:rPr>
              <w:t xml:space="preserve">Big Data and Nuclear Sciences: </w:t>
            </w:r>
            <w:r w:rsidR="002D1A1A">
              <w:rPr>
                <w:rFonts w:ascii="Times New Roman" w:eastAsia="SimSun" w:hAnsi="Times New Roman" w:cs="Times New Roman"/>
                <w:color w:val="202020"/>
                <w:sz w:val="20"/>
                <w:szCs w:val="20"/>
                <w:lang w:val="en-GB"/>
              </w:rPr>
              <w:t>t</w:t>
            </w:r>
            <w:r w:rsidRPr="0088501A">
              <w:rPr>
                <w:rFonts w:ascii="Times New Roman" w:eastAsia="SimSun" w:hAnsi="Times New Roman" w:cs="Times New Roman"/>
                <w:color w:val="202020"/>
                <w:sz w:val="20"/>
                <w:szCs w:val="20"/>
                <w:lang w:val="en-GB"/>
              </w:rPr>
              <w:t>he role of the Global Network of Isotopes in Precipitation in developing accurate climate models and mitigating the impacts of extreme weather events</w:t>
            </w:r>
          </w:p>
        </w:tc>
      </w:tr>
      <w:tr w:rsidR="008C5DEC" w:rsidRPr="0088501A" w14:paraId="79AE129D" w14:textId="77777777" w:rsidTr="007A0A91">
        <w:tc>
          <w:tcPr>
            <w:tcW w:w="846" w:type="dxa"/>
          </w:tcPr>
          <w:p w14:paraId="70782F2C" w14:textId="56ACAD04" w:rsidR="008C5DEC" w:rsidRPr="0088501A" w:rsidRDefault="008C5DEC"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3</w:t>
            </w:r>
            <w:r w:rsidR="00F445CF" w:rsidRPr="0088501A">
              <w:rPr>
                <w:rFonts w:ascii="Times New Roman" w:hAnsi="Times New Roman" w:cs="Times New Roman"/>
                <w:iCs/>
                <w:sz w:val="20"/>
                <w:szCs w:val="20"/>
                <w:lang w:val="en-US"/>
              </w:rPr>
              <w:t>5</w:t>
            </w: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4</w:t>
            </w:r>
            <w:r w:rsidR="00F445CF" w:rsidRPr="0088501A">
              <w:rPr>
                <w:rFonts w:ascii="Times New Roman" w:hAnsi="Times New Roman" w:cs="Times New Roman"/>
                <w:iCs/>
                <w:sz w:val="20"/>
                <w:szCs w:val="20"/>
                <w:lang w:val="en-US"/>
              </w:rPr>
              <w:t>5</w:t>
            </w:r>
          </w:p>
        </w:tc>
        <w:tc>
          <w:tcPr>
            <w:tcW w:w="1615" w:type="dxa"/>
          </w:tcPr>
          <w:p w14:paraId="196EAFE9" w14:textId="1CC94567" w:rsidR="008C5DEC" w:rsidRPr="0088501A" w:rsidRDefault="008C5DEC" w:rsidP="006C2FBC">
            <w:pPr>
              <w:snapToGrid w:val="0"/>
              <w:rPr>
                <w:rFonts w:ascii="Times New Roman" w:hAnsi="Times New Roman" w:cs="Times New Roman"/>
                <w:iCs/>
                <w:sz w:val="20"/>
                <w:szCs w:val="20"/>
                <w:lang w:val="en-GB"/>
              </w:rPr>
            </w:pPr>
            <w:proofErr w:type="spellStart"/>
            <w:r w:rsidRPr="0088501A">
              <w:rPr>
                <w:rFonts w:ascii="Times New Roman" w:hAnsi="Times New Roman" w:cs="Times New Roman"/>
                <w:iCs/>
                <w:sz w:val="20"/>
                <w:szCs w:val="20"/>
                <w:lang w:val="en-US"/>
              </w:rPr>
              <w:t>Mr</w:t>
            </w:r>
            <w:proofErr w:type="spellEnd"/>
            <w:r w:rsidRPr="0088501A">
              <w:rPr>
                <w:rFonts w:ascii="Times New Roman" w:hAnsi="Times New Roman" w:cs="Times New Roman"/>
                <w:iCs/>
                <w:sz w:val="20"/>
                <w:szCs w:val="20"/>
                <w:lang w:val="en-US"/>
              </w:rPr>
              <w:t xml:space="preserve"> Maksym </w:t>
            </w:r>
            <w:proofErr w:type="spellStart"/>
            <w:r w:rsidRPr="0088501A">
              <w:rPr>
                <w:rFonts w:ascii="Times New Roman" w:hAnsi="Times New Roman" w:cs="Times New Roman"/>
                <w:iCs/>
                <w:sz w:val="20"/>
                <w:szCs w:val="20"/>
                <w:lang w:val="en-US"/>
              </w:rPr>
              <w:t>Gusyev</w:t>
            </w:r>
            <w:proofErr w:type="spellEnd"/>
          </w:p>
        </w:tc>
        <w:tc>
          <w:tcPr>
            <w:tcW w:w="4230" w:type="dxa"/>
          </w:tcPr>
          <w:p w14:paraId="698B106F" w14:textId="57E11D3E" w:rsidR="008C5DEC" w:rsidRPr="0088501A" w:rsidRDefault="00437DE2" w:rsidP="006C2FBC">
            <w:pPr>
              <w:snapToGrid w:val="0"/>
              <w:rPr>
                <w:rFonts w:ascii="Times New Roman" w:hAnsi="Times New Roman" w:cs="Times New Roman"/>
                <w:iCs/>
                <w:sz w:val="20"/>
                <w:szCs w:val="20"/>
                <w:lang w:val="en-GB"/>
              </w:rPr>
            </w:pPr>
            <w:r w:rsidRPr="00437DE2">
              <w:rPr>
                <w:rFonts w:ascii="Times New Roman" w:hAnsi="Times New Roman" w:cs="Times New Roman"/>
                <w:iCs/>
                <w:sz w:val="20"/>
                <w:szCs w:val="20"/>
                <w:lang w:val="en-GB"/>
              </w:rPr>
              <w:t>Project Associate Professor</w:t>
            </w:r>
            <w:r w:rsidR="008C5DEC" w:rsidRPr="0088501A">
              <w:rPr>
                <w:rFonts w:ascii="Times New Roman" w:hAnsi="Times New Roman" w:cs="Times New Roman"/>
                <w:iCs/>
                <w:sz w:val="20"/>
                <w:szCs w:val="20"/>
                <w:lang w:val="en-GB"/>
              </w:rPr>
              <w:t>,</w:t>
            </w:r>
          </w:p>
          <w:p w14:paraId="14EDC930" w14:textId="3B3AF8C9" w:rsidR="00437DE2" w:rsidRDefault="00437DE2" w:rsidP="006C2FBC">
            <w:pPr>
              <w:snapToGrid w:val="0"/>
              <w:rPr>
                <w:rFonts w:ascii="Times New Roman" w:hAnsi="Times New Roman" w:cs="Times New Roman"/>
                <w:iCs/>
                <w:sz w:val="20"/>
                <w:szCs w:val="20"/>
                <w:lang w:val="en-GB"/>
              </w:rPr>
            </w:pPr>
            <w:r w:rsidRPr="00437DE2">
              <w:rPr>
                <w:rFonts w:ascii="Times New Roman" w:hAnsi="Times New Roman" w:cs="Times New Roman"/>
                <w:iCs/>
                <w:sz w:val="20"/>
                <w:szCs w:val="20"/>
                <w:lang w:val="en-GB"/>
              </w:rPr>
              <w:t>Institute of Environmental Radioactivity, Fukushima University</w:t>
            </w:r>
            <w:r w:rsidR="00050621">
              <w:rPr>
                <w:rFonts w:ascii="Times New Roman" w:hAnsi="Times New Roman" w:cs="Times New Roman"/>
                <w:iCs/>
                <w:sz w:val="20"/>
                <w:szCs w:val="20"/>
                <w:lang w:val="en-GB"/>
              </w:rPr>
              <w:t xml:space="preserve"> /</w:t>
            </w:r>
          </w:p>
          <w:p w14:paraId="51023878" w14:textId="0D9328FE" w:rsidR="008C5DEC" w:rsidRPr="0088501A" w:rsidRDefault="008C5DEC"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 xml:space="preserve">National Graduate Institute for Policy Studies, </w:t>
            </w:r>
          </w:p>
          <w:p w14:paraId="54600AD1" w14:textId="2741B448" w:rsidR="00437DE2" w:rsidRPr="00437DE2" w:rsidRDefault="00437DE2" w:rsidP="00437DE2">
            <w:pPr>
              <w:rPr>
                <w:rFonts w:ascii="Times New Roman" w:hAnsi="Times New Roman" w:cs="Times New Roman"/>
                <w:iCs/>
                <w:sz w:val="20"/>
                <w:szCs w:val="20"/>
              </w:rPr>
            </w:pPr>
            <w:r w:rsidRPr="00437DE2">
              <w:rPr>
                <w:rFonts w:ascii="Times New Roman" w:hAnsi="Times New Roman" w:cs="Times New Roman"/>
                <w:iCs/>
                <w:sz w:val="20"/>
                <w:szCs w:val="20"/>
              </w:rPr>
              <w:t>1 Kanayagawa, Fukushima, 960-1296, Japan</w:t>
            </w:r>
          </w:p>
          <w:p w14:paraId="0FFDB24B" w14:textId="77777777" w:rsidR="00437DE2" w:rsidRDefault="00437DE2" w:rsidP="00437DE2">
            <w:pPr>
              <w:rPr>
                <w:rFonts w:ascii="Times New Roman" w:hAnsi="Times New Roman" w:cs="Times New Roman"/>
                <w:iCs/>
                <w:sz w:val="20"/>
                <w:szCs w:val="20"/>
              </w:rPr>
            </w:pPr>
            <w:r w:rsidRPr="00437DE2">
              <w:rPr>
                <w:rFonts w:ascii="Times New Roman" w:hAnsi="Times New Roman" w:cs="Times New Roman"/>
                <w:iCs/>
                <w:sz w:val="20"/>
                <w:szCs w:val="20"/>
              </w:rPr>
              <w:t>Phone: +81-24-548-5207</w:t>
            </w:r>
            <w:r w:rsidR="008C5DEC" w:rsidRPr="0088501A">
              <w:rPr>
                <w:rFonts w:ascii="Times New Roman" w:hAnsi="Times New Roman" w:cs="Times New Roman"/>
                <w:iCs/>
                <w:sz w:val="20"/>
                <w:szCs w:val="20"/>
              </w:rPr>
              <w:t xml:space="preserve">; </w:t>
            </w:r>
          </w:p>
          <w:p w14:paraId="4E713625" w14:textId="1FF624CF" w:rsidR="00050621" w:rsidRDefault="008C5DEC" w:rsidP="00437DE2">
            <w:pPr>
              <w:rPr>
                <w:rStyle w:val="Hyperlink"/>
                <w:rFonts w:ascii="Times New Roman" w:hAnsi="Times New Roman" w:cs="Times New Roman"/>
                <w:iCs/>
                <w:sz w:val="20"/>
                <w:szCs w:val="20"/>
                <w:lang w:val="en-GB"/>
              </w:rPr>
            </w:pPr>
            <w:r w:rsidRPr="0088501A">
              <w:rPr>
                <w:rFonts w:ascii="Times New Roman" w:hAnsi="Times New Roman" w:cs="Times New Roman"/>
                <w:iCs/>
                <w:sz w:val="20"/>
                <w:szCs w:val="20"/>
              </w:rPr>
              <w:t xml:space="preserve">E-mail: </w:t>
            </w:r>
            <w:r w:rsidR="00725BC2">
              <w:fldChar w:fldCharType="begin"/>
            </w:r>
            <w:r w:rsidR="00725BC2">
              <w:instrText xml:space="preserve"> HYPERLINK "mailto:r891@ipc.fukushima-u.ac.jp" \t "_blank" </w:instrText>
            </w:r>
            <w:r w:rsidR="00725BC2">
              <w:fldChar w:fldCharType="separate"/>
            </w:r>
            <w:r w:rsidR="00437DE2" w:rsidRPr="00437DE2">
              <w:rPr>
                <w:rStyle w:val="Hyperlink"/>
                <w:rFonts w:ascii="Times New Roman" w:hAnsi="Times New Roman" w:cs="Times New Roman"/>
                <w:iCs/>
                <w:sz w:val="20"/>
                <w:szCs w:val="20"/>
                <w:lang w:val="en-GB"/>
              </w:rPr>
              <w:t>r891@ipc.fukushima-u.ac.jp</w:t>
            </w:r>
            <w:r w:rsidR="00725BC2">
              <w:rPr>
                <w:rStyle w:val="Hyperlink"/>
                <w:rFonts w:ascii="Times New Roman" w:hAnsi="Times New Roman" w:cs="Times New Roman"/>
                <w:iCs/>
                <w:sz w:val="20"/>
                <w:szCs w:val="20"/>
              </w:rPr>
              <w:fldChar w:fldCharType="end"/>
            </w:r>
            <w:r w:rsidR="00050621">
              <w:rPr>
                <w:rStyle w:val="Hyperlink"/>
                <w:rFonts w:ascii="Times New Roman" w:hAnsi="Times New Roman" w:cs="Times New Roman"/>
                <w:iCs/>
                <w:sz w:val="20"/>
                <w:szCs w:val="20"/>
                <w:lang w:val="en-GB"/>
              </w:rPr>
              <w:t>;</w:t>
            </w:r>
          </w:p>
          <w:p w14:paraId="523CDF7A" w14:textId="1E5F70A5" w:rsidR="008C5DEC" w:rsidRPr="0088501A" w:rsidRDefault="00437DE2" w:rsidP="00437DE2">
            <w:pPr>
              <w:rPr>
                <w:rFonts w:ascii="Times New Roman" w:eastAsia="Times New Roman" w:hAnsi="Times New Roman" w:cs="Times New Roman"/>
                <w:sz w:val="20"/>
                <w:szCs w:val="20"/>
                <w:lang w:val="en-GB" w:eastAsia="en-GB"/>
              </w:rPr>
            </w:pPr>
            <w:r w:rsidRPr="00437DE2">
              <w:rPr>
                <w:rStyle w:val="Hyperlink"/>
                <w:rFonts w:ascii="Times New Roman" w:hAnsi="Times New Roman" w:cs="Times New Roman"/>
                <w:iCs/>
                <w:sz w:val="20"/>
                <w:szCs w:val="20"/>
                <w:lang w:val="en-GB"/>
              </w:rPr>
              <w:t xml:space="preserve"> </w:t>
            </w:r>
            <w:hyperlink r:id="rId9" w:tgtFrame="_blank" w:history="1">
              <w:r w:rsidRPr="00437DE2">
                <w:rPr>
                  <w:rStyle w:val="Hyperlink"/>
                  <w:rFonts w:ascii="Times New Roman" w:hAnsi="Times New Roman" w:cs="Times New Roman"/>
                  <w:iCs/>
                  <w:sz w:val="20"/>
                  <w:szCs w:val="20"/>
                  <w:lang w:val="en-GB"/>
                </w:rPr>
                <w:t>maksymgusyev@gmail.com</w:t>
              </w:r>
            </w:hyperlink>
          </w:p>
        </w:tc>
        <w:tc>
          <w:tcPr>
            <w:tcW w:w="2174" w:type="dxa"/>
          </w:tcPr>
          <w:p w14:paraId="0456314D" w14:textId="5AEA6BA0" w:rsidR="008C5DEC" w:rsidRPr="0088501A" w:rsidRDefault="008C5DEC"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Understanding climate and water extremes with environmental tritium and stable isotopes as useful tools in Asia</w:t>
            </w:r>
          </w:p>
        </w:tc>
      </w:tr>
      <w:tr w:rsidR="00F947B1" w:rsidRPr="0088501A" w14:paraId="08A4B300" w14:textId="77777777" w:rsidTr="007A0A91">
        <w:tc>
          <w:tcPr>
            <w:tcW w:w="846" w:type="dxa"/>
          </w:tcPr>
          <w:p w14:paraId="47CFC331" w14:textId="7C3558BD" w:rsidR="00F947B1" w:rsidRPr="0088501A" w:rsidRDefault="00F947B1"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4</w:t>
            </w:r>
            <w:r w:rsidRPr="0088501A">
              <w:rPr>
                <w:rFonts w:ascii="Times New Roman" w:hAnsi="Times New Roman" w:cs="Times New Roman"/>
                <w:iCs/>
                <w:sz w:val="20"/>
                <w:szCs w:val="20"/>
                <w:lang w:val="en-US"/>
              </w:rPr>
              <w:t>5-1</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5</w:t>
            </w:r>
            <w:r w:rsidRPr="0088501A">
              <w:rPr>
                <w:rFonts w:ascii="Times New Roman" w:hAnsi="Times New Roman" w:cs="Times New Roman"/>
                <w:iCs/>
                <w:sz w:val="20"/>
                <w:szCs w:val="20"/>
                <w:lang w:val="en-US"/>
              </w:rPr>
              <w:t>5</w:t>
            </w:r>
          </w:p>
        </w:tc>
        <w:tc>
          <w:tcPr>
            <w:tcW w:w="1615" w:type="dxa"/>
          </w:tcPr>
          <w:p w14:paraId="087FFCBB" w14:textId="25A219EA" w:rsidR="00F947B1" w:rsidRPr="0088501A" w:rsidRDefault="002213CE" w:rsidP="006C2FBC">
            <w:pPr>
              <w:snapToGrid w:val="0"/>
              <w:rPr>
                <w:rFonts w:ascii="Times New Roman" w:hAnsi="Times New Roman" w:cs="Times New Roman"/>
                <w:iCs/>
                <w:sz w:val="20"/>
                <w:szCs w:val="20"/>
                <w:lang w:val="en-US"/>
              </w:rPr>
            </w:pPr>
            <w:proofErr w:type="spellStart"/>
            <w:r w:rsidRPr="0088501A">
              <w:rPr>
                <w:rFonts w:ascii="Times New Roman" w:hAnsi="Times New Roman" w:cs="Times New Roman"/>
                <w:iCs/>
                <w:sz w:val="20"/>
                <w:szCs w:val="20"/>
                <w:lang w:val="en-US"/>
              </w:rPr>
              <w:t>Mr</w:t>
            </w:r>
            <w:proofErr w:type="spellEnd"/>
            <w:r w:rsidRPr="0088501A">
              <w:rPr>
                <w:rFonts w:ascii="Times New Roman" w:hAnsi="Times New Roman" w:cs="Times New Roman"/>
                <w:iCs/>
                <w:sz w:val="20"/>
                <w:szCs w:val="20"/>
                <w:lang w:val="en-US"/>
              </w:rPr>
              <w:t xml:space="preserve"> </w:t>
            </w:r>
            <w:r w:rsidR="0084064D" w:rsidRPr="0088501A">
              <w:rPr>
                <w:rFonts w:ascii="Times New Roman" w:hAnsi="Times New Roman" w:cs="Times New Roman"/>
                <w:iCs/>
                <w:sz w:val="20"/>
                <w:szCs w:val="20"/>
                <w:lang w:val="en-US"/>
              </w:rPr>
              <w:t>Andrew Watson</w:t>
            </w:r>
          </w:p>
        </w:tc>
        <w:tc>
          <w:tcPr>
            <w:tcW w:w="4230" w:type="dxa"/>
          </w:tcPr>
          <w:p w14:paraId="310F58D1" w14:textId="0DED34A2" w:rsidR="00F947B1" w:rsidRPr="0088501A" w:rsidRDefault="008F04EB"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 xml:space="preserve">Stellenbosch University Water Institute, Stellenbosch University, South Africa, </w:t>
            </w:r>
            <w:hyperlink r:id="rId10" w:history="1">
              <w:r w:rsidR="00C85B0D" w:rsidRPr="0088501A">
                <w:rPr>
                  <w:rStyle w:val="Hyperlink"/>
                  <w:rFonts w:ascii="Times New Roman" w:hAnsi="Times New Roman" w:cs="Times New Roman"/>
                  <w:iCs/>
                  <w:sz w:val="20"/>
                  <w:szCs w:val="20"/>
                  <w:lang w:val="en-GB"/>
                </w:rPr>
                <w:t>awatson@sun.ac.za</w:t>
              </w:r>
            </w:hyperlink>
            <w:r w:rsidR="00C85B0D" w:rsidRPr="0088501A">
              <w:rPr>
                <w:rFonts w:ascii="Times New Roman" w:hAnsi="Times New Roman" w:cs="Times New Roman"/>
                <w:iCs/>
                <w:sz w:val="20"/>
                <w:szCs w:val="20"/>
                <w:lang w:val="en-GB"/>
              </w:rPr>
              <w:t xml:space="preserve"> </w:t>
            </w:r>
          </w:p>
        </w:tc>
        <w:tc>
          <w:tcPr>
            <w:tcW w:w="2174" w:type="dxa"/>
          </w:tcPr>
          <w:p w14:paraId="34CF1D52" w14:textId="581A40EB" w:rsidR="00F947B1" w:rsidRPr="0088501A" w:rsidRDefault="00F75C65"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Predicting and preparing for a changing climate: implications for hydrological extremes and water resource management</w:t>
            </w:r>
          </w:p>
        </w:tc>
      </w:tr>
      <w:tr w:rsidR="008C5DEC" w:rsidRPr="0088501A" w14:paraId="0E4138B3" w14:textId="77777777" w:rsidTr="007A0A91">
        <w:tc>
          <w:tcPr>
            <w:tcW w:w="846" w:type="dxa"/>
          </w:tcPr>
          <w:p w14:paraId="03293974" w14:textId="22A7F4F6" w:rsidR="008C5DEC" w:rsidRPr="0088501A" w:rsidRDefault="00F947B1"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5</w:t>
            </w:r>
            <w:r w:rsidRPr="0088501A">
              <w:rPr>
                <w:rFonts w:ascii="Times New Roman" w:hAnsi="Times New Roman" w:cs="Times New Roman"/>
                <w:iCs/>
                <w:sz w:val="20"/>
                <w:szCs w:val="20"/>
                <w:lang w:val="en-US"/>
              </w:rPr>
              <w:t>5-1</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0</w:t>
            </w:r>
            <w:r w:rsidRPr="0088501A">
              <w:rPr>
                <w:rFonts w:ascii="Times New Roman" w:hAnsi="Times New Roman" w:cs="Times New Roman"/>
                <w:iCs/>
                <w:sz w:val="20"/>
                <w:szCs w:val="20"/>
                <w:lang w:val="en-US"/>
              </w:rPr>
              <w:t>5</w:t>
            </w:r>
          </w:p>
        </w:tc>
        <w:tc>
          <w:tcPr>
            <w:tcW w:w="1615" w:type="dxa"/>
          </w:tcPr>
          <w:p w14:paraId="260D015B" w14:textId="230B4A2C" w:rsidR="008C5DEC" w:rsidRPr="0088501A" w:rsidRDefault="008C5DEC"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 xml:space="preserve">Ms Alexandra </w:t>
            </w:r>
            <w:proofErr w:type="spellStart"/>
            <w:r w:rsidRPr="0088501A">
              <w:rPr>
                <w:rFonts w:ascii="Times New Roman" w:hAnsi="Times New Roman" w:cs="Times New Roman"/>
                <w:iCs/>
                <w:sz w:val="20"/>
                <w:szCs w:val="20"/>
                <w:lang w:val="en-GB"/>
              </w:rPr>
              <w:t>Mattei</w:t>
            </w:r>
            <w:proofErr w:type="spellEnd"/>
          </w:p>
        </w:tc>
        <w:tc>
          <w:tcPr>
            <w:tcW w:w="4230" w:type="dxa"/>
          </w:tcPr>
          <w:p w14:paraId="0ADD31BE" w14:textId="77777777" w:rsidR="00C81537" w:rsidRPr="0088501A" w:rsidRDefault="00C81537" w:rsidP="00C81537">
            <w:pPr>
              <w:snapToGrid w:val="0"/>
              <w:rPr>
                <w:rFonts w:ascii="Times New Roman" w:hAnsi="Times New Roman" w:cs="Times New Roman"/>
                <w:iCs/>
                <w:sz w:val="20"/>
                <w:szCs w:val="20"/>
                <w:lang w:val="fr-FR"/>
              </w:rPr>
            </w:pPr>
            <w:r w:rsidRPr="0088501A">
              <w:rPr>
                <w:rFonts w:ascii="Times New Roman" w:hAnsi="Times New Roman" w:cs="Times New Roman"/>
                <w:iCs/>
                <w:sz w:val="20"/>
                <w:szCs w:val="20"/>
                <w:lang w:val="fr-FR"/>
              </w:rPr>
              <w:t xml:space="preserve">Université de Corse Pascal Paoli, Faculté des Sciences et Techniques, Département d’Hydrogéologie, Corte, France </w:t>
            </w:r>
          </w:p>
          <w:p w14:paraId="27343749" w14:textId="77777777" w:rsidR="008C5DEC" w:rsidRPr="0088501A" w:rsidRDefault="00C81537" w:rsidP="00C81537">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2 CNRS, UMR 6134, SPE, Corte, France,</w:t>
            </w:r>
          </w:p>
          <w:p w14:paraId="5BF9BE53" w14:textId="4FA04593" w:rsidR="00C81537" w:rsidRPr="0088501A" w:rsidRDefault="00725BC2" w:rsidP="00C81537">
            <w:pPr>
              <w:snapToGrid w:val="0"/>
              <w:rPr>
                <w:rFonts w:ascii="Times New Roman" w:hAnsi="Times New Roman" w:cs="Times New Roman"/>
                <w:iCs/>
                <w:sz w:val="20"/>
                <w:szCs w:val="20"/>
                <w:lang w:val="en-GB"/>
              </w:rPr>
            </w:pPr>
            <w:hyperlink r:id="rId11" w:history="1">
              <w:r w:rsidR="00555302" w:rsidRPr="0088501A">
                <w:rPr>
                  <w:rStyle w:val="Hyperlink"/>
                  <w:rFonts w:ascii="Times New Roman" w:hAnsi="Times New Roman" w:cs="Times New Roman"/>
                  <w:iCs/>
                  <w:sz w:val="20"/>
                  <w:szCs w:val="20"/>
                  <w:lang w:val="en-GB"/>
                </w:rPr>
                <w:t>mattei_al@univ-corse.fr</w:t>
              </w:r>
            </w:hyperlink>
            <w:r w:rsidR="00555302" w:rsidRPr="0088501A">
              <w:rPr>
                <w:rFonts w:ascii="Times New Roman" w:hAnsi="Times New Roman" w:cs="Times New Roman"/>
                <w:iCs/>
                <w:sz w:val="20"/>
                <w:szCs w:val="20"/>
                <w:lang w:val="en-GB"/>
              </w:rPr>
              <w:t xml:space="preserve"> </w:t>
            </w:r>
          </w:p>
        </w:tc>
        <w:tc>
          <w:tcPr>
            <w:tcW w:w="2174" w:type="dxa"/>
          </w:tcPr>
          <w:p w14:paraId="17074DD2" w14:textId="3B3A049D" w:rsidR="008C5DEC" w:rsidRPr="0088501A" w:rsidRDefault="00F75C65"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Estimating evaporation in Mediterranean regions with water stable isotopes</w:t>
            </w:r>
          </w:p>
        </w:tc>
      </w:tr>
      <w:tr w:rsidR="00F445CF" w:rsidRPr="0088501A" w14:paraId="04F39627" w14:textId="77777777" w:rsidTr="007A0A91">
        <w:tc>
          <w:tcPr>
            <w:tcW w:w="846" w:type="dxa"/>
          </w:tcPr>
          <w:p w14:paraId="502A030C" w14:textId="2A3AB4B9" w:rsidR="00F445CF" w:rsidRPr="0088501A" w:rsidRDefault="002213CE"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0</w:t>
            </w:r>
            <w:r w:rsidRPr="0088501A">
              <w:rPr>
                <w:rFonts w:ascii="Times New Roman" w:hAnsi="Times New Roman" w:cs="Times New Roman"/>
                <w:iCs/>
                <w:sz w:val="20"/>
                <w:szCs w:val="20"/>
                <w:lang w:val="en-US"/>
              </w:rPr>
              <w:t>5-1</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5</w:t>
            </w:r>
          </w:p>
        </w:tc>
        <w:tc>
          <w:tcPr>
            <w:tcW w:w="1615" w:type="dxa"/>
          </w:tcPr>
          <w:p w14:paraId="76C3D519" w14:textId="3E996D73" w:rsidR="00F445CF" w:rsidRPr="0088501A" w:rsidRDefault="002213CE" w:rsidP="006C2FBC">
            <w:pPr>
              <w:snapToGrid w:val="0"/>
              <w:rPr>
                <w:rFonts w:ascii="Times New Roman" w:hAnsi="Times New Roman" w:cs="Times New Roman"/>
                <w:iCs/>
                <w:sz w:val="20"/>
                <w:szCs w:val="20"/>
                <w:lang w:val="en-US"/>
              </w:rPr>
            </w:pPr>
            <w:proofErr w:type="spellStart"/>
            <w:r w:rsidRPr="0088501A">
              <w:rPr>
                <w:rFonts w:ascii="Times New Roman" w:hAnsi="Times New Roman" w:cs="Times New Roman"/>
                <w:iCs/>
                <w:sz w:val="20"/>
                <w:szCs w:val="20"/>
                <w:lang w:val="en-US"/>
              </w:rPr>
              <w:t>Mr</w:t>
            </w:r>
            <w:proofErr w:type="spellEnd"/>
            <w:r w:rsidRPr="0088501A">
              <w:rPr>
                <w:rFonts w:ascii="Times New Roman" w:hAnsi="Times New Roman" w:cs="Times New Roman"/>
                <w:iCs/>
                <w:sz w:val="20"/>
                <w:szCs w:val="20"/>
                <w:lang w:val="en-US"/>
              </w:rPr>
              <w:t xml:space="preserve"> </w:t>
            </w:r>
            <w:proofErr w:type="spellStart"/>
            <w:r w:rsidRPr="0088501A">
              <w:rPr>
                <w:rFonts w:ascii="Times New Roman" w:hAnsi="Times New Roman" w:cs="Times New Roman"/>
                <w:iCs/>
                <w:sz w:val="20"/>
                <w:szCs w:val="20"/>
                <w:lang w:val="en-US"/>
              </w:rPr>
              <w:t>Seifu</w:t>
            </w:r>
            <w:proofErr w:type="spellEnd"/>
            <w:r w:rsidRPr="0088501A">
              <w:rPr>
                <w:rFonts w:ascii="Times New Roman" w:hAnsi="Times New Roman" w:cs="Times New Roman"/>
                <w:iCs/>
                <w:sz w:val="20"/>
                <w:szCs w:val="20"/>
                <w:lang w:val="en-US"/>
              </w:rPr>
              <w:t xml:space="preserve"> Kebede </w:t>
            </w:r>
            <w:proofErr w:type="spellStart"/>
            <w:r w:rsidR="006218C8" w:rsidRPr="0088501A">
              <w:rPr>
                <w:rFonts w:ascii="Times New Roman" w:hAnsi="Times New Roman" w:cs="Times New Roman"/>
                <w:iCs/>
                <w:sz w:val="20"/>
                <w:szCs w:val="20"/>
                <w:lang w:val="en-US"/>
              </w:rPr>
              <w:t>Gurmessa</w:t>
            </w:r>
            <w:proofErr w:type="spellEnd"/>
          </w:p>
        </w:tc>
        <w:tc>
          <w:tcPr>
            <w:tcW w:w="4230" w:type="dxa"/>
          </w:tcPr>
          <w:p w14:paraId="3A173AD5" w14:textId="27C20FB9" w:rsidR="00011A8D" w:rsidRPr="0088501A" w:rsidRDefault="00011A8D" w:rsidP="00011A8D">
            <w:pPr>
              <w:snapToGrid w:val="0"/>
              <w:rPr>
                <w:rFonts w:ascii="Times New Roman" w:hAnsi="Times New Roman" w:cs="Times New Roman"/>
                <w:iCs/>
                <w:sz w:val="20"/>
                <w:szCs w:val="20"/>
                <w:lang w:val="en-GB"/>
              </w:rPr>
            </w:pPr>
            <w:proofErr w:type="spellStart"/>
            <w:r w:rsidRPr="0088501A">
              <w:rPr>
                <w:rFonts w:ascii="Times New Roman" w:hAnsi="Times New Roman" w:cs="Times New Roman"/>
                <w:iCs/>
                <w:sz w:val="20"/>
                <w:szCs w:val="20"/>
                <w:lang w:val="en-GB"/>
              </w:rPr>
              <w:t>Center</w:t>
            </w:r>
            <w:proofErr w:type="spellEnd"/>
            <w:r w:rsidRPr="0088501A">
              <w:rPr>
                <w:rFonts w:ascii="Times New Roman" w:hAnsi="Times New Roman" w:cs="Times New Roman"/>
                <w:iCs/>
                <w:sz w:val="20"/>
                <w:szCs w:val="20"/>
                <w:lang w:val="en-GB"/>
              </w:rPr>
              <w:t xml:space="preserve"> for Water Resources Research, University of KwaZulu Natal, Durban, South Africa </w:t>
            </w:r>
          </w:p>
          <w:p w14:paraId="51D315F2" w14:textId="26A2E26A" w:rsidR="00F445CF" w:rsidRPr="0088501A" w:rsidRDefault="00725BC2" w:rsidP="00011A8D">
            <w:pPr>
              <w:snapToGrid w:val="0"/>
              <w:rPr>
                <w:rFonts w:ascii="Times New Roman" w:hAnsi="Times New Roman" w:cs="Times New Roman"/>
                <w:iCs/>
                <w:sz w:val="20"/>
                <w:szCs w:val="20"/>
                <w:lang w:val="en-GB"/>
              </w:rPr>
            </w:pPr>
            <w:hyperlink r:id="rId12" w:history="1">
              <w:r w:rsidR="00011A8D" w:rsidRPr="0088501A">
                <w:rPr>
                  <w:rStyle w:val="Hyperlink"/>
                  <w:rFonts w:ascii="Times New Roman" w:hAnsi="Times New Roman" w:cs="Times New Roman"/>
                  <w:iCs/>
                  <w:sz w:val="20"/>
                  <w:szCs w:val="20"/>
                  <w:lang w:val="en-GB"/>
                </w:rPr>
                <w:t>kebedegurmessas@ukzn.ac.za</w:t>
              </w:r>
            </w:hyperlink>
            <w:r w:rsidR="00011A8D" w:rsidRPr="0088501A">
              <w:rPr>
                <w:rFonts w:ascii="Times New Roman" w:hAnsi="Times New Roman" w:cs="Times New Roman"/>
                <w:iCs/>
                <w:sz w:val="20"/>
                <w:szCs w:val="20"/>
                <w:lang w:val="en-GB"/>
              </w:rPr>
              <w:t xml:space="preserve"> </w:t>
            </w:r>
          </w:p>
        </w:tc>
        <w:tc>
          <w:tcPr>
            <w:tcW w:w="2174" w:type="dxa"/>
          </w:tcPr>
          <w:p w14:paraId="29FDB41D" w14:textId="0B1DDEB6" w:rsidR="00F445CF" w:rsidRPr="0088501A" w:rsidRDefault="00F75C65"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GB"/>
              </w:rPr>
              <w:t>Isotope enrichment pattern in tropical lakes in Africa</w:t>
            </w:r>
          </w:p>
        </w:tc>
      </w:tr>
      <w:tr w:rsidR="008C5DEC" w:rsidRPr="0088501A" w14:paraId="36B81499" w14:textId="77777777" w:rsidTr="007A0A91">
        <w:tc>
          <w:tcPr>
            <w:tcW w:w="846" w:type="dxa"/>
          </w:tcPr>
          <w:p w14:paraId="4E03C7A4" w14:textId="6A99E1B2" w:rsidR="008C5DEC" w:rsidRPr="0088501A" w:rsidRDefault="006366F7"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1</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1</w:t>
            </w:r>
            <w:r w:rsidRPr="0088501A">
              <w:rPr>
                <w:rFonts w:ascii="Times New Roman" w:hAnsi="Times New Roman" w:cs="Times New Roman"/>
                <w:iCs/>
                <w:sz w:val="20"/>
                <w:szCs w:val="20"/>
                <w:lang w:val="en-US"/>
              </w:rPr>
              <w:t>5-1</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w:t>
            </w:r>
            <w:r w:rsidR="00437DE2">
              <w:rPr>
                <w:rFonts w:ascii="Times New Roman" w:hAnsi="Times New Roman" w:cs="Times New Roman"/>
                <w:iCs/>
                <w:sz w:val="20"/>
                <w:szCs w:val="20"/>
                <w:lang w:val="en-US"/>
              </w:rPr>
              <w:t>2</w:t>
            </w:r>
            <w:r w:rsidRPr="0088501A">
              <w:rPr>
                <w:rFonts w:ascii="Times New Roman" w:hAnsi="Times New Roman" w:cs="Times New Roman"/>
                <w:iCs/>
                <w:sz w:val="20"/>
                <w:szCs w:val="20"/>
                <w:lang w:val="en-US"/>
              </w:rPr>
              <w:t>0</w:t>
            </w:r>
          </w:p>
        </w:tc>
        <w:tc>
          <w:tcPr>
            <w:tcW w:w="1615" w:type="dxa"/>
          </w:tcPr>
          <w:p w14:paraId="17500766" w14:textId="3815F9AF" w:rsidR="00EA5E70" w:rsidRPr="0088501A" w:rsidRDefault="005C763E"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 xml:space="preserve">Ms Yuliya </w:t>
            </w:r>
            <w:proofErr w:type="spellStart"/>
            <w:r w:rsidRPr="0088501A">
              <w:rPr>
                <w:rFonts w:ascii="Times New Roman" w:hAnsi="Times New Roman" w:cs="Times New Roman"/>
                <w:iCs/>
                <w:sz w:val="20"/>
                <w:szCs w:val="20"/>
                <w:lang w:val="en-US"/>
              </w:rPr>
              <w:t>Vystavna</w:t>
            </w:r>
            <w:proofErr w:type="spellEnd"/>
          </w:p>
          <w:p w14:paraId="54D87E5B" w14:textId="7FAFD374" w:rsidR="008C5DEC" w:rsidRPr="0088501A" w:rsidRDefault="005C763E" w:rsidP="006C2FBC">
            <w:pPr>
              <w:snapToGrid w:val="0"/>
              <w:rPr>
                <w:rFonts w:ascii="Times New Roman" w:hAnsi="Times New Roman" w:cs="Times New Roman"/>
                <w:iCs/>
                <w:sz w:val="20"/>
                <w:szCs w:val="20"/>
                <w:lang w:val="en-US"/>
              </w:rPr>
            </w:pPr>
            <w:proofErr w:type="spellStart"/>
            <w:r w:rsidRPr="0088501A">
              <w:rPr>
                <w:rFonts w:ascii="Times New Roman" w:hAnsi="Times New Roman" w:cs="Times New Roman"/>
                <w:iCs/>
                <w:sz w:val="20"/>
                <w:szCs w:val="20"/>
                <w:lang w:val="en-US"/>
              </w:rPr>
              <w:t>Mr</w:t>
            </w:r>
            <w:proofErr w:type="spellEnd"/>
            <w:r w:rsidRPr="0088501A">
              <w:rPr>
                <w:rFonts w:ascii="Times New Roman" w:hAnsi="Times New Roman" w:cs="Times New Roman"/>
                <w:iCs/>
                <w:sz w:val="20"/>
                <w:szCs w:val="20"/>
                <w:lang w:val="en-US"/>
              </w:rPr>
              <w:t xml:space="preserve"> Johannes </w:t>
            </w:r>
            <w:proofErr w:type="spellStart"/>
            <w:r w:rsidRPr="0088501A">
              <w:rPr>
                <w:rFonts w:ascii="Times New Roman" w:hAnsi="Times New Roman" w:cs="Times New Roman"/>
                <w:iCs/>
                <w:sz w:val="20"/>
                <w:szCs w:val="20"/>
                <w:lang w:val="en-US"/>
              </w:rPr>
              <w:t>Cullmann</w:t>
            </w:r>
            <w:proofErr w:type="spellEnd"/>
          </w:p>
        </w:tc>
        <w:tc>
          <w:tcPr>
            <w:tcW w:w="4230" w:type="dxa"/>
          </w:tcPr>
          <w:p w14:paraId="3FB869F7" w14:textId="77777777" w:rsidR="008C5DEC" w:rsidRPr="0088501A" w:rsidRDefault="00EA5E70"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 xml:space="preserve">International Atomic Energy Agency </w:t>
            </w:r>
          </w:p>
          <w:p w14:paraId="4A64C826" w14:textId="37F3BD58" w:rsidR="00EA5E70" w:rsidRPr="0088501A" w:rsidRDefault="00725BC2" w:rsidP="006C2FBC">
            <w:pPr>
              <w:snapToGrid w:val="0"/>
              <w:rPr>
                <w:rFonts w:ascii="Times New Roman" w:hAnsi="Times New Roman" w:cs="Times New Roman"/>
                <w:iCs/>
                <w:sz w:val="20"/>
                <w:szCs w:val="20"/>
                <w:lang w:val="en-US"/>
              </w:rPr>
            </w:pPr>
            <w:hyperlink r:id="rId13" w:history="1">
              <w:r w:rsidR="000766C9" w:rsidRPr="0088501A">
                <w:rPr>
                  <w:rStyle w:val="Hyperlink"/>
                  <w:rFonts w:ascii="Times New Roman" w:hAnsi="Times New Roman" w:cs="Times New Roman"/>
                  <w:iCs/>
                  <w:sz w:val="20"/>
                  <w:szCs w:val="20"/>
                  <w:lang w:val="en-US"/>
                </w:rPr>
                <w:t>y.vystavna@iaea.org</w:t>
              </w:r>
            </w:hyperlink>
            <w:r w:rsidR="000766C9" w:rsidRPr="0088501A">
              <w:rPr>
                <w:rFonts w:ascii="Times New Roman" w:hAnsi="Times New Roman" w:cs="Times New Roman"/>
                <w:iCs/>
                <w:sz w:val="20"/>
                <w:szCs w:val="20"/>
                <w:lang w:val="en-US"/>
              </w:rPr>
              <w:t xml:space="preserve"> </w:t>
            </w:r>
          </w:p>
          <w:p w14:paraId="05ED67B2" w14:textId="3E186EF0" w:rsidR="00EA5E70" w:rsidRPr="0088501A" w:rsidRDefault="00EA5E70" w:rsidP="006C2FBC">
            <w:pPr>
              <w:snapToGrid w:val="0"/>
              <w:rPr>
                <w:rFonts w:ascii="Times New Roman" w:hAnsi="Times New Roman" w:cs="Times New Roman"/>
                <w:iCs/>
                <w:sz w:val="20"/>
                <w:szCs w:val="20"/>
                <w:lang w:val="en-US"/>
              </w:rPr>
            </w:pPr>
            <w:r w:rsidRPr="0088501A">
              <w:rPr>
                <w:rFonts w:ascii="Times New Roman" w:hAnsi="Times New Roman" w:cs="Times New Roman"/>
                <w:iCs/>
                <w:sz w:val="20"/>
                <w:szCs w:val="20"/>
                <w:lang w:val="en-US"/>
              </w:rPr>
              <w:t>WMO</w:t>
            </w:r>
          </w:p>
          <w:p w14:paraId="107456AF" w14:textId="2912F55D" w:rsidR="00EA5E70" w:rsidRPr="0088501A" w:rsidRDefault="00725BC2" w:rsidP="006C2FBC">
            <w:pPr>
              <w:snapToGrid w:val="0"/>
              <w:rPr>
                <w:rFonts w:ascii="Times New Roman" w:hAnsi="Times New Roman" w:cs="Times New Roman"/>
                <w:iCs/>
                <w:sz w:val="20"/>
                <w:szCs w:val="20"/>
                <w:lang w:val="en-US"/>
              </w:rPr>
            </w:pPr>
            <w:hyperlink r:id="rId14" w:history="1">
              <w:r w:rsidR="00A57988" w:rsidRPr="0088501A">
                <w:rPr>
                  <w:rStyle w:val="Hyperlink"/>
                  <w:rFonts w:ascii="Times New Roman" w:hAnsi="Times New Roman" w:cs="Times New Roman"/>
                  <w:iCs/>
                  <w:sz w:val="20"/>
                  <w:szCs w:val="20"/>
                  <w:lang w:val="en-US"/>
                </w:rPr>
                <w:t>jcullmann@wmo.int</w:t>
              </w:r>
            </w:hyperlink>
            <w:r w:rsidR="00A57988" w:rsidRPr="0088501A">
              <w:rPr>
                <w:rFonts w:ascii="Times New Roman" w:hAnsi="Times New Roman" w:cs="Times New Roman"/>
                <w:iCs/>
                <w:sz w:val="20"/>
                <w:szCs w:val="20"/>
                <w:lang w:val="en-US"/>
              </w:rPr>
              <w:t xml:space="preserve"> </w:t>
            </w:r>
          </w:p>
        </w:tc>
        <w:tc>
          <w:tcPr>
            <w:tcW w:w="2174" w:type="dxa"/>
          </w:tcPr>
          <w:p w14:paraId="5A2E2115" w14:textId="4B2454D6" w:rsidR="008C5DEC" w:rsidRPr="0088501A" w:rsidRDefault="00EA5E70" w:rsidP="006C2FBC">
            <w:pPr>
              <w:snapToGrid w:val="0"/>
              <w:rPr>
                <w:rFonts w:ascii="Times New Roman" w:hAnsi="Times New Roman" w:cs="Times New Roman"/>
                <w:iCs/>
                <w:sz w:val="20"/>
                <w:szCs w:val="20"/>
                <w:lang w:val="en-GB"/>
              </w:rPr>
            </w:pPr>
            <w:r w:rsidRPr="0088501A">
              <w:rPr>
                <w:rFonts w:ascii="Times New Roman" w:hAnsi="Times New Roman" w:cs="Times New Roman"/>
                <w:iCs/>
                <w:sz w:val="20"/>
                <w:szCs w:val="20"/>
                <w:lang w:val="en-US"/>
              </w:rPr>
              <w:t>Short discussion, closure and follow ups</w:t>
            </w:r>
          </w:p>
        </w:tc>
      </w:tr>
    </w:tbl>
    <w:p w14:paraId="4E5E2389" w14:textId="77777777" w:rsidR="000678D5" w:rsidRPr="00616C37" w:rsidRDefault="000678D5">
      <w:pPr>
        <w:rPr>
          <w:lang w:val="en-US"/>
        </w:rPr>
      </w:pPr>
    </w:p>
    <w:sectPr w:rsidR="000678D5" w:rsidRPr="00616C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37"/>
    <w:rsid w:val="00006671"/>
    <w:rsid w:val="00011A8D"/>
    <w:rsid w:val="00021B7A"/>
    <w:rsid w:val="00047527"/>
    <w:rsid w:val="00050621"/>
    <w:rsid w:val="0005426F"/>
    <w:rsid w:val="000626C4"/>
    <w:rsid w:val="000678D5"/>
    <w:rsid w:val="000766C9"/>
    <w:rsid w:val="00095BBC"/>
    <w:rsid w:val="000D3E8E"/>
    <w:rsid w:val="000D513C"/>
    <w:rsid w:val="000F1643"/>
    <w:rsid w:val="00187494"/>
    <w:rsid w:val="001A4E0C"/>
    <w:rsid w:val="001D2E8C"/>
    <w:rsid w:val="001F4A36"/>
    <w:rsid w:val="00203536"/>
    <w:rsid w:val="002213CE"/>
    <w:rsid w:val="00226FCE"/>
    <w:rsid w:val="00240020"/>
    <w:rsid w:val="00253B53"/>
    <w:rsid w:val="00283354"/>
    <w:rsid w:val="002D1A1A"/>
    <w:rsid w:val="002E4B1F"/>
    <w:rsid w:val="002E7B23"/>
    <w:rsid w:val="00300868"/>
    <w:rsid w:val="003163C0"/>
    <w:rsid w:val="00356C23"/>
    <w:rsid w:val="0039569D"/>
    <w:rsid w:val="003C12A9"/>
    <w:rsid w:val="00406699"/>
    <w:rsid w:val="00410E16"/>
    <w:rsid w:val="00436493"/>
    <w:rsid w:val="00437DE2"/>
    <w:rsid w:val="00457BD8"/>
    <w:rsid w:val="00476E7E"/>
    <w:rsid w:val="00483FF4"/>
    <w:rsid w:val="004B0536"/>
    <w:rsid w:val="004B156C"/>
    <w:rsid w:val="004B2933"/>
    <w:rsid w:val="004B559B"/>
    <w:rsid w:val="004C70E8"/>
    <w:rsid w:val="004D1F0C"/>
    <w:rsid w:val="00505794"/>
    <w:rsid w:val="00530B50"/>
    <w:rsid w:val="00540BEA"/>
    <w:rsid w:val="00555302"/>
    <w:rsid w:val="00567584"/>
    <w:rsid w:val="00573711"/>
    <w:rsid w:val="00580148"/>
    <w:rsid w:val="005A0329"/>
    <w:rsid w:val="005A13A8"/>
    <w:rsid w:val="005C763E"/>
    <w:rsid w:val="00602E63"/>
    <w:rsid w:val="00616C37"/>
    <w:rsid w:val="006218C8"/>
    <w:rsid w:val="006366F7"/>
    <w:rsid w:val="00666B19"/>
    <w:rsid w:val="00670E1F"/>
    <w:rsid w:val="006C2FBC"/>
    <w:rsid w:val="006E6604"/>
    <w:rsid w:val="006F65C9"/>
    <w:rsid w:val="00714511"/>
    <w:rsid w:val="00725BC2"/>
    <w:rsid w:val="007A0A91"/>
    <w:rsid w:val="007A6759"/>
    <w:rsid w:val="007C355E"/>
    <w:rsid w:val="008156BE"/>
    <w:rsid w:val="00836AEF"/>
    <w:rsid w:val="0084064D"/>
    <w:rsid w:val="008435F0"/>
    <w:rsid w:val="00872894"/>
    <w:rsid w:val="0088501A"/>
    <w:rsid w:val="008A2636"/>
    <w:rsid w:val="008A5602"/>
    <w:rsid w:val="008C5DEC"/>
    <w:rsid w:val="008F04EB"/>
    <w:rsid w:val="009411F5"/>
    <w:rsid w:val="00943E5C"/>
    <w:rsid w:val="009758C0"/>
    <w:rsid w:val="00980141"/>
    <w:rsid w:val="00980734"/>
    <w:rsid w:val="00983E97"/>
    <w:rsid w:val="009A6F59"/>
    <w:rsid w:val="009B05A2"/>
    <w:rsid w:val="009D5577"/>
    <w:rsid w:val="00A16BE5"/>
    <w:rsid w:val="00A31094"/>
    <w:rsid w:val="00A57988"/>
    <w:rsid w:val="00A91580"/>
    <w:rsid w:val="00A949E6"/>
    <w:rsid w:val="00AA46A5"/>
    <w:rsid w:val="00AB2D8B"/>
    <w:rsid w:val="00AC2D47"/>
    <w:rsid w:val="00B259B7"/>
    <w:rsid w:val="00B40D49"/>
    <w:rsid w:val="00B441B5"/>
    <w:rsid w:val="00B4649D"/>
    <w:rsid w:val="00B46F13"/>
    <w:rsid w:val="00B65AC8"/>
    <w:rsid w:val="00B72C36"/>
    <w:rsid w:val="00BA0D5F"/>
    <w:rsid w:val="00BA1A12"/>
    <w:rsid w:val="00BB5606"/>
    <w:rsid w:val="00BC08CA"/>
    <w:rsid w:val="00BD10A1"/>
    <w:rsid w:val="00BD1538"/>
    <w:rsid w:val="00BF3D85"/>
    <w:rsid w:val="00BF4160"/>
    <w:rsid w:val="00C34A93"/>
    <w:rsid w:val="00C81537"/>
    <w:rsid w:val="00C85B0D"/>
    <w:rsid w:val="00CA6AE7"/>
    <w:rsid w:val="00CB051A"/>
    <w:rsid w:val="00CE0E5B"/>
    <w:rsid w:val="00D0321C"/>
    <w:rsid w:val="00D05082"/>
    <w:rsid w:val="00D20A4D"/>
    <w:rsid w:val="00D72704"/>
    <w:rsid w:val="00D77DF5"/>
    <w:rsid w:val="00D907AA"/>
    <w:rsid w:val="00DA3D1A"/>
    <w:rsid w:val="00DA788F"/>
    <w:rsid w:val="00DB6C13"/>
    <w:rsid w:val="00DB70B6"/>
    <w:rsid w:val="00DD70E6"/>
    <w:rsid w:val="00E12D05"/>
    <w:rsid w:val="00E3797B"/>
    <w:rsid w:val="00E43BDF"/>
    <w:rsid w:val="00E71764"/>
    <w:rsid w:val="00E74067"/>
    <w:rsid w:val="00E74B27"/>
    <w:rsid w:val="00EA5E70"/>
    <w:rsid w:val="00EC693D"/>
    <w:rsid w:val="00F205B7"/>
    <w:rsid w:val="00F20621"/>
    <w:rsid w:val="00F333E3"/>
    <w:rsid w:val="00F445CF"/>
    <w:rsid w:val="00F547C9"/>
    <w:rsid w:val="00F56C2F"/>
    <w:rsid w:val="00F75C65"/>
    <w:rsid w:val="00F77172"/>
    <w:rsid w:val="00F77249"/>
    <w:rsid w:val="00F947B1"/>
    <w:rsid w:val="00F97E26"/>
    <w:rsid w:val="00FA6760"/>
    <w:rsid w:val="00FB4385"/>
    <w:rsid w:val="00FC71D2"/>
    <w:rsid w:val="00FE4006"/>
    <w:rsid w:val="00FF62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C0D01"/>
  <w15:chartTrackingRefBased/>
  <w15:docId w15:val="{BE7DA5B7-A0B5-4E63-98F4-B624FEC3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760"/>
    <w:pPr>
      <w:keepNext/>
      <w:keepLines/>
      <w:spacing w:after="0" w:line="360" w:lineRule="auto"/>
      <w:outlineLvl w:val="0"/>
    </w:pPr>
    <w:rPr>
      <w:rFonts w:ascii="Times New Roman" w:eastAsia="SimSun" w:hAnsi="Times New Roman"/>
      <w:b/>
      <w:bCs/>
      <w:kern w:val="44"/>
      <w:sz w:val="28"/>
      <w:szCs w:val="4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148"/>
    <w:pPr>
      <w:spacing w:after="0" w:line="240" w:lineRule="auto"/>
    </w:pPr>
    <w:rPr>
      <w:rFonts w:eastAsiaTheme="minorEastAsia"/>
      <w:sz w:val="24"/>
      <w:szCs w:val="24"/>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148"/>
    <w:rPr>
      <w:color w:val="0563C1" w:themeColor="hyperlink"/>
      <w:u w:val="single"/>
    </w:rPr>
  </w:style>
  <w:style w:type="character" w:styleId="UnresolvedMention">
    <w:name w:val="Unresolved Mention"/>
    <w:basedOn w:val="DefaultParagraphFont"/>
    <w:uiPriority w:val="99"/>
    <w:semiHidden/>
    <w:unhideWhenUsed/>
    <w:rsid w:val="00836AEF"/>
    <w:rPr>
      <w:color w:val="605E5C"/>
      <w:shd w:val="clear" w:color="auto" w:fill="E1DFDD"/>
    </w:rPr>
  </w:style>
  <w:style w:type="character" w:styleId="FollowedHyperlink">
    <w:name w:val="FollowedHyperlink"/>
    <w:basedOn w:val="DefaultParagraphFont"/>
    <w:uiPriority w:val="99"/>
    <w:semiHidden/>
    <w:unhideWhenUsed/>
    <w:rsid w:val="00DA3D1A"/>
    <w:rPr>
      <w:color w:val="954F72" w:themeColor="followedHyperlink"/>
      <w:u w:val="single"/>
    </w:rPr>
  </w:style>
  <w:style w:type="character" w:customStyle="1" w:styleId="Heading1Char">
    <w:name w:val="Heading 1 Char"/>
    <w:basedOn w:val="DefaultParagraphFont"/>
    <w:link w:val="Heading1"/>
    <w:uiPriority w:val="9"/>
    <w:rsid w:val="00FA6760"/>
    <w:rPr>
      <w:rFonts w:ascii="Times New Roman" w:eastAsia="SimSun" w:hAnsi="Times New Roman"/>
      <w:b/>
      <w:bCs/>
      <w:kern w:val="44"/>
      <w:sz w:val="28"/>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57583">
      <w:bodyDiv w:val="1"/>
      <w:marLeft w:val="0"/>
      <w:marRight w:val="0"/>
      <w:marTop w:val="0"/>
      <w:marBottom w:val="0"/>
      <w:divBdr>
        <w:top w:val="none" w:sz="0" w:space="0" w:color="auto"/>
        <w:left w:val="none" w:sz="0" w:space="0" w:color="auto"/>
        <w:bottom w:val="none" w:sz="0" w:space="0" w:color="auto"/>
        <w:right w:val="none" w:sz="0" w:space="0" w:color="auto"/>
      </w:divBdr>
      <w:divsChild>
        <w:div w:id="292836303">
          <w:marLeft w:val="0"/>
          <w:marRight w:val="0"/>
          <w:marTop w:val="0"/>
          <w:marBottom w:val="0"/>
          <w:divBdr>
            <w:top w:val="none" w:sz="0" w:space="0" w:color="auto"/>
            <w:left w:val="none" w:sz="0" w:space="0" w:color="auto"/>
            <w:bottom w:val="none" w:sz="0" w:space="0" w:color="auto"/>
            <w:right w:val="none" w:sz="0" w:space="0" w:color="auto"/>
          </w:divBdr>
        </w:div>
        <w:div w:id="1254587744">
          <w:marLeft w:val="0"/>
          <w:marRight w:val="0"/>
          <w:marTop w:val="0"/>
          <w:marBottom w:val="0"/>
          <w:divBdr>
            <w:top w:val="none" w:sz="0" w:space="0" w:color="auto"/>
            <w:left w:val="none" w:sz="0" w:space="0" w:color="auto"/>
            <w:bottom w:val="none" w:sz="0" w:space="0" w:color="auto"/>
            <w:right w:val="none" w:sz="0" w:space="0" w:color="auto"/>
          </w:divBdr>
        </w:div>
      </w:divsChild>
    </w:div>
    <w:div w:id="204763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miller@iaea.org" TargetMode="External"/><Relationship Id="rId13" Type="http://schemas.openxmlformats.org/officeDocument/2006/relationships/hyperlink" Target="mailto:y.vystavna@iaea.org" TargetMode="External"/><Relationship Id="rId3" Type="http://schemas.openxmlformats.org/officeDocument/2006/relationships/webSettings" Target="webSettings.xml"/><Relationship Id="rId7" Type="http://schemas.openxmlformats.org/officeDocument/2006/relationships/hyperlink" Target="mailto:jcullmann@wmo.int" TargetMode="External"/><Relationship Id="rId12" Type="http://schemas.openxmlformats.org/officeDocument/2006/relationships/hyperlink" Target="mailto:kebedegurmessas@ukzn.ac.z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cwrer2022.weebly.com/%20" TargetMode="External"/><Relationship Id="rId11" Type="http://schemas.openxmlformats.org/officeDocument/2006/relationships/hyperlink" Target="mailto:mattei_al@univ-corse.fr" TargetMode="External"/><Relationship Id="rId5" Type="http://schemas.openxmlformats.org/officeDocument/2006/relationships/hyperlink" Target="mailto:jcullmann@wmo.int" TargetMode="External"/><Relationship Id="rId15" Type="http://schemas.openxmlformats.org/officeDocument/2006/relationships/fontTable" Target="fontTable.xml"/><Relationship Id="rId10" Type="http://schemas.openxmlformats.org/officeDocument/2006/relationships/hyperlink" Target="mailto:awatson@sun.ac.za" TargetMode="External"/><Relationship Id="rId4" Type="http://schemas.openxmlformats.org/officeDocument/2006/relationships/hyperlink" Target="mailto:y.vystavna@iaea.org" TargetMode="External"/><Relationship Id="rId9" Type="http://schemas.openxmlformats.org/officeDocument/2006/relationships/hyperlink" Target="mailto:maksymgusyev@gmail.com" TargetMode="External"/><Relationship Id="rId14" Type="http://schemas.openxmlformats.org/officeDocument/2006/relationships/hyperlink" Target="mailto:jcullmann@wm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VYSTAVNA, Yuliya</dc:creator>
  <cp:keywords/>
  <dc:description/>
  <cp:lastModifiedBy>Andrea Natalia Valencia M</cp:lastModifiedBy>
  <cp:revision>2</cp:revision>
  <dcterms:created xsi:type="dcterms:W3CDTF">2022-04-07T00:52:00Z</dcterms:created>
  <dcterms:modified xsi:type="dcterms:W3CDTF">2022-04-07T00:52:00Z</dcterms:modified>
</cp:coreProperties>
</file>